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2CE8C" w14:textId="77777777" w:rsidR="00EE2AD2" w:rsidRPr="008439D7" w:rsidRDefault="00EE2AD2">
      <w:pPr>
        <w:rPr>
          <w:lang w:val="en-GB"/>
        </w:rPr>
      </w:pPr>
    </w:p>
    <w:p w14:paraId="6F3A7DBD" w14:textId="77777777" w:rsidR="00BE3189" w:rsidRPr="008439D7" w:rsidRDefault="00BE3189">
      <w:pPr>
        <w:rPr>
          <w:lang w:val="en-GB"/>
        </w:rPr>
      </w:pPr>
    </w:p>
    <w:p w14:paraId="31F6B44C" w14:textId="77777777" w:rsidR="00E92708" w:rsidRPr="00FA1D51" w:rsidRDefault="00EE2AD2">
      <w:pPr>
        <w:rPr>
          <w:b/>
          <w:bCs/>
          <w:sz w:val="36"/>
          <w:szCs w:val="36"/>
          <w:lang w:val="en-GB"/>
        </w:rPr>
      </w:pPr>
      <w:r w:rsidRPr="00FA1D51">
        <w:rPr>
          <w:b/>
          <w:bCs/>
          <w:sz w:val="36"/>
          <w:szCs w:val="36"/>
          <w:lang w:val="en-GB"/>
        </w:rPr>
        <w:t>Report with findings of the Peer Review Meeting (WP4.3)</w:t>
      </w:r>
    </w:p>
    <w:p w14:paraId="606FA318" w14:textId="77777777" w:rsidR="00BE3189" w:rsidRPr="008439D7" w:rsidRDefault="00BE3189" w:rsidP="00BE3189">
      <w:pPr>
        <w:rPr>
          <w:lang w:val="en-GB"/>
        </w:rPr>
      </w:pPr>
    </w:p>
    <w:p w14:paraId="35D0C79B" w14:textId="4F231AF9" w:rsidR="00EE2AD2" w:rsidRPr="008439D7" w:rsidRDefault="00D310A8" w:rsidP="00654362">
      <w:pPr>
        <w:rPr>
          <w:lang w:val="en-GB"/>
        </w:rPr>
      </w:pPr>
      <w:r w:rsidRPr="008439D7">
        <w:rPr>
          <w:lang w:val="en-GB"/>
        </w:rPr>
        <w:t xml:space="preserve">The peer review meeting took place on </w:t>
      </w:r>
      <w:r w:rsidRPr="008439D7">
        <w:rPr>
          <w:b/>
          <w:bCs/>
          <w:lang w:val="en-GB"/>
        </w:rPr>
        <w:t>(ADD DATE)</w:t>
      </w:r>
      <w:r w:rsidRPr="008439D7">
        <w:rPr>
          <w:lang w:val="en-GB"/>
        </w:rPr>
        <w:t xml:space="preserve"> from </w:t>
      </w:r>
      <w:r w:rsidRPr="008439D7">
        <w:rPr>
          <w:b/>
          <w:bCs/>
          <w:lang w:val="en-GB"/>
        </w:rPr>
        <w:t>(ADD TIME)</w:t>
      </w:r>
      <w:r w:rsidRPr="008439D7">
        <w:rPr>
          <w:lang w:val="en-GB"/>
        </w:rPr>
        <w:t>.</w:t>
      </w:r>
    </w:p>
    <w:p w14:paraId="258650C3" w14:textId="77777777" w:rsidR="008C4050" w:rsidRPr="008439D7" w:rsidRDefault="008C4050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6232"/>
      </w:tblGrid>
      <w:tr w:rsidR="002010F5" w:rsidRPr="008439D7" w14:paraId="071EE4B5" w14:textId="77777777" w:rsidTr="00AC47F4">
        <w:tc>
          <w:tcPr>
            <w:tcW w:w="9062" w:type="dxa"/>
            <w:gridSpan w:val="3"/>
          </w:tcPr>
          <w:p w14:paraId="2CD51F4F" w14:textId="77777777" w:rsidR="002010F5" w:rsidRPr="008439D7" w:rsidRDefault="002010F5" w:rsidP="00AF27A7">
            <w:pPr>
              <w:rPr>
                <w:lang w:val="en-GB"/>
              </w:rPr>
            </w:pPr>
            <w:r w:rsidRPr="008439D7">
              <w:rPr>
                <w:b/>
                <w:bCs/>
                <w:lang w:val="en-GB"/>
              </w:rPr>
              <w:t>Reviewed Institution</w:t>
            </w:r>
          </w:p>
        </w:tc>
      </w:tr>
      <w:tr w:rsidR="002010F5" w:rsidRPr="008439D7" w14:paraId="6A6F154C" w14:textId="77777777" w:rsidTr="0003549E">
        <w:tc>
          <w:tcPr>
            <w:tcW w:w="1413" w:type="dxa"/>
          </w:tcPr>
          <w:p w14:paraId="4738A069" w14:textId="77777777" w:rsidR="002010F5" w:rsidRPr="008439D7" w:rsidRDefault="002010F5" w:rsidP="002010F5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KRG Partners</w:t>
            </w:r>
          </w:p>
        </w:tc>
        <w:tc>
          <w:tcPr>
            <w:tcW w:w="1417" w:type="dxa"/>
          </w:tcPr>
          <w:p w14:paraId="626EBFDF" w14:textId="77777777" w:rsidR="002010F5" w:rsidRPr="008439D7" w:rsidRDefault="00567096" w:rsidP="0003549E">
            <w:pPr>
              <w:jc w:val="center"/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</w:t>
            </w:r>
            <w:r w:rsidR="00BE3189" w:rsidRPr="008439D7">
              <w:rPr>
                <w:i/>
                <w:iCs/>
                <w:lang w:val="en-GB"/>
              </w:rPr>
              <w:t xml:space="preserve"> </w:t>
            </w:r>
            <w:r w:rsidR="002C5A1A" w:rsidRPr="008439D7">
              <w:rPr>
                <w:i/>
                <w:iCs/>
                <w:lang w:val="en-GB"/>
              </w:rPr>
              <w:t>as app-</w:t>
            </w:r>
            <w:proofErr w:type="spellStart"/>
            <w:r w:rsidR="002C5A1A" w:rsidRPr="008439D7">
              <w:rPr>
                <w:i/>
                <w:iCs/>
                <w:lang w:val="en-GB"/>
              </w:rPr>
              <w:t>ropriate</w:t>
            </w:r>
            <w:proofErr w:type="spellEnd"/>
            <w:r w:rsidR="00BE3189" w:rsidRPr="008439D7">
              <w:rPr>
                <w:i/>
                <w:iCs/>
                <w:lang w:val="en-GB"/>
              </w:rPr>
              <w:t xml:space="preserve"> </w:t>
            </w:r>
            <w:r w:rsidR="002010F5" w:rsidRPr="008439D7">
              <w:rPr>
                <w:i/>
                <w:iCs/>
                <w:lang w:val="en-GB"/>
              </w:rPr>
              <w:t>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="002010F5" w:rsidRPr="008439D7">
              <w:rPr>
                <w:i/>
                <w:iCs/>
                <w:lang w:val="en-GB"/>
              </w:rPr>
              <w:t>)</w:t>
            </w:r>
          </w:p>
        </w:tc>
        <w:tc>
          <w:tcPr>
            <w:tcW w:w="6232" w:type="dxa"/>
          </w:tcPr>
          <w:p w14:paraId="4DC3C526" w14:textId="77777777" w:rsidR="002010F5" w:rsidRPr="008439D7" w:rsidRDefault="00BE3189" w:rsidP="00BE3189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Represented in</w:t>
            </w:r>
            <w:r w:rsidR="002010F5" w:rsidRPr="008439D7">
              <w:rPr>
                <w:i/>
                <w:iCs/>
                <w:lang w:val="en-GB"/>
              </w:rPr>
              <w:t xml:space="preserve"> person of</w:t>
            </w:r>
          </w:p>
        </w:tc>
      </w:tr>
      <w:tr w:rsidR="002010F5" w:rsidRPr="008439D7" w14:paraId="0F1EA23F" w14:textId="77777777" w:rsidTr="00BD589D">
        <w:tc>
          <w:tcPr>
            <w:tcW w:w="1413" w:type="dxa"/>
          </w:tcPr>
          <w:p w14:paraId="4291044A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KISSR</w:t>
            </w:r>
          </w:p>
        </w:tc>
        <w:tc>
          <w:tcPr>
            <w:tcW w:w="1417" w:type="dxa"/>
            <w:vAlign w:val="center"/>
          </w:tcPr>
          <w:p w14:paraId="505E5224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4D81FEF4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3AE40802" w14:textId="77777777" w:rsidTr="00BD589D">
        <w:tc>
          <w:tcPr>
            <w:tcW w:w="1413" w:type="dxa"/>
          </w:tcPr>
          <w:p w14:paraId="254308EE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UOS</w:t>
            </w:r>
          </w:p>
        </w:tc>
        <w:tc>
          <w:tcPr>
            <w:tcW w:w="1417" w:type="dxa"/>
            <w:vAlign w:val="center"/>
          </w:tcPr>
          <w:p w14:paraId="17BA553A" w14:textId="4C64B05A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62643F7A" w14:textId="38403BCF" w:rsidR="00BD589D" w:rsidRPr="00654362" w:rsidRDefault="00BD589D" w:rsidP="00BD589D">
            <w:pPr>
              <w:rPr>
                <w:lang w:val="en-GB"/>
              </w:rPr>
            </w:pPr>
          </w:p>
        </w:tc>
      </w:tr>
      <w:tr w:rsidR="002010F5" w:rsidRPr="00654362" w14:paraId="000FFC59" w14:textId="77777777" w:rsidTr="00BD589D">
        <w:tc>
          <w:tcPr>
            <w:tcW w:w="1413" w:type="dxa"/>
          </w:tcPr>
          <w:p w14:paraId="591402A7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SPU</w:t>
            </w:r>
          </w:p>
        </w:tc>
        <w:tc>
          <w:tcPr>
            <w:tcW w:w="1417" w:type="dxa"/>
            <w:vAlign w:val="center"/>
          </w:tcPr>
          <w:p w14:paraId="6FB696E8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4AC8451B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4B2543D4" w14:textId="77777777" w:rsidTr="00BD589D">
        <w:tc>
          <w:tcPr>
            <w:tcW w:w="1413" w:type="dxa"/>
          </w:tcPr>
          <w:p w14:paraId="00508627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UOR</w:t>
            </w:r>
          </w:p>
        </w:tc>
        <w:tc>
          <w:tcPr>
            <w:tcW w:w="1417" w:type="dxa"/>
            <w:vAlign w:val="center"/>
          </w:tcPr>
          <w:p w14:paraId="2C3732E7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5CA899E8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12C01F4C" w14:textId="77777777" w:rsidTr="00BD589D">
        <w:tc>
          <w:tcPr>
            <w:tcW w:w="1413" w:type="dxa"/>
          </w:tcPr>
          <w:p w14:paraId="6FA80117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UOH</w:t>
            </w:r>
          </w:p>
        </w:tc>
        <w:tc>
          <w:tcPr>
            <w:tcW w:w="1417" w:type="dxa"/>
            <w:vAlign w:val="center"/>
          </w:tcPr>
          <w:p w14:paraId="1B3ED0D6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53DE506C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53453FD6" w14:textId="77777777" w:rsidTr="00BD589D">
        <w:tc>
          <w:tcPr>
            <w:tcW w:w="1413" w:type="dxa"/>
          </w:tcPr>
          <w:p w14:paraId="6F7D54D6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CHU</w:t>
            </w:r>
          </w:p>
        </w:tc>
        <w:tc>
          <w:tcPr>
            <w:tcW w:w="1417" w:type="dxa"/>
            <w:vAlign w:val="center"/>
          </w:tcPr>
          <w:p w14:paraId="362C98B8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67EB91CC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38BC1298" w14:textId="77777777" w:rsidTr="00BD589D">
        <w:tc>
          <w:tcPr>
            <w:tcW w:w="1413" w:type="dxa"/>
          </w:tcPr>
          <w:p w14:paraId="22AED0D5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DPU</w:t>
            </w:r>
          </w:p>
        </w:tc>
        <w:tc>
          <w:tcPr>
            <w:tcW w:w="1417" w:type="dxa"/>
            <w:vAlign w:val="center"/>
          </w:tcPr>
          <w:p w14:paraId="278E37EC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16042996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175D5E53" w14:textId="77777777" w:rsidTr="00BD589D">
        <w:tc>
          <w:tcPr>
            <w:tcW w:w="1413" w:type="dxa"/>
          </w:tcPr>
          <w:p w14:paraId="2222266A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EPU</w:t>
            </w:r>
          </w:p>
        </w:tc>
        <w:tc>
          <w:tcPr>
            <w:tcW w:w="1417" w:type="dxa"/>
            <w:vAlign w:val="center"/>
          </w:tcPr>
          <w:p w14:paraId="13287824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1295C96F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  <w:tr w:rsidR="002010F5" w:rsidRPr="00654362" w14:paraId="72BB7567" w14:textId="77777777" w:rsidTr="00BD589D">
        <w:tc>
          <w:tcPr>
            <w:tcW w:w="1413" w:type="dxa"/>
          </w:tcPr>
          <w:p w14:paraId="73F85610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SU</w:t>
            </w:r>
          </w:p>
        </w:tc>
        <w:tc>
          <w:tcPr>
            <w:tcW w:w="1417" w:type="dxa"/>
            <w:vAlign w:val="center"/>
          </w:tcPr>
          <w:p w14:paraId="190AA1B2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47E9E322" w14:textId="77777777" w:rsidR="002010F5" w:rsidRPr="008439D7" w:rsidRDefault="002010F5" w:rsidP="002010F5">
            <w:pPr>
              <w:rPr>
                <w:lang w:val="en-GB"/>
              </w:rPr>
            </w:pPr>
          </w:p>
        </w:tc>
      </w:tr>
    </w:tbl>
    <w:p w14:paraId="1C93D965" w14:textId="77777777" w:rsidR="00EE2AD2" w:rsidRPr="008439D7" w:rsidRDefault="00EE2AD2">
      <w:pPr>
        <w:rPr>
          <w:lang w:val="en-GB"/>
        </w:rPr>
      </w:pPr>
    </w:p>
    <w:p w14:paraId="6F07BD99" w14:textId="77777777" w:rsidR="002010F5" w:rsidRPr="008439D7" w:rsidRDefault="002010F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6232"/>
      </w:tblGrid>
      <w:tr w:rsidR="002010F5" w:rsidRPr="00654362" w14:paraId="2FF771BD" w14:textId="77777777" w:rsidTr="009930D0">
        <w:tc>
          <w:tcPr>
            <w:tcW w:w="9062" w:type="dxa"/>
            <w:gridSpan w:val="3"/>
          </w:tcPr>
          <w:p w14:paraId="1701827B" w14:textId="77777777" w:rsidR="002010F5" w:rsidRPr="008439D7" w:rsidRDefault="002010F5" w:rsidP="00D066E5">
            <w:pPr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Peer Reviewers</w:t>
            </w:r>
          </w:p>
        </w:tc>
      </w:tr>
      <w:tr w:rsidR="002010F5" w:rsidRPr="008439D7" w14:paraId="35ED5571" w14:textId="77777777" w:rsidTr="00BE3189">
        <w:tc>
          <w:tcPr>
            <w:tcW w:w="1413" w:type="dxa"/>
          </w:tcPr>
          <w:p w14:paraId="42D33D52" w14:textId="77777777" w:rsidR="002010F5" w:rsidRPr="008439D7" w:rsidRDefault="002010F5" w:rsidP="002010F5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EU Partners</w:t>
            </w:r>
          </w:p>
        </w:tc>
        <w:tc>
          <w:tcPr>
            <w:tcW w:w="1417" w:type="dxa"/>
          </w:tcPr>
          <w:p w14:paraId="3CE44E94" w14:textId="77777777" w:rsidR="002010F5" w:rsidRPr="008439D7" w:rsidRDefault="00567096" w:rsidP="00984AC6">
            <w:pPr>
              <w:jc w:val="center"/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</w:t>
            </w:r>
            <w:r w:rsidR="002C5A1A" w:rsidRPr="008439D7">
              <w:rPr>
                <w:i/>
                <w:iCs/>
                <w:lang w:val="en-GB"/>
              </w:rPr>
              <w:t xml:space="preserve"> as app-</w:t>
            </w:r>
            <w:proofErr w:type="spellStart"/>
            <w:r w:rsidR="002C5A1A" w:rsidRPr="008439D7">
              <w:rPr>
                <w:i/>
                <w:iCs/>
                <w:lang w:val="en-GB"/>
              </w:rPr>
              <w:t>ropriate</w:t>
            </w:r>
            <w:proofErr w:type="spellEnd"/>
            <w:r w:rsidR="002C5A1A" w:rsidRPr="008439D7">
              <w:rPr>
                <w:i/>
                <w:iCs/>
                <w:lang w:val="en-GB"/>
              </w:rPr>
              <w:t xml:space="preserve"> </w:t>
            </w:r>
            <w:r w:rsidRPr="008439D7">
              <w:rPr>
                <w:i/>
                <w:iCs/>
                <w:lang w:val="en-GB"/>
              </w:rPr>
              <w:t>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Pr="008439D7">
              <w:rPr>
                <w:i/>
                <w:iCs/>
                <w:lang w:val="en-GB"/>
              </w:rPr>
              <w:t>)</w:t>
            </w:r>
          </w:p>
        </w:tc>
        <w:tc>
          <w:tcPr>
            <w:tcW w:w="6232" w:type="dxa"/>
          </w:tcPr>
          <w:p w14:paraId="1DA74ACD" w14:textId="77777777" w:rsidR="002010F5" w:rsidRPr="008439D7" w:rsidRDefault="00BE3189" w:rsidP="00BE3189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 xml:space="preserve">Represented in </w:t>
            </w:r>
            <w:r w:rsidR="002010F5" w:rsidRPr="008439D7">
              <w:rPr>
                <w:i/>
                <w:iCs/>
                <w:lang w:val="en-GB"/>
              </w:rPr>
              <w:t>person of</w:t>
            </w:r>
          </w:p>
        </w:tc>
      </w:tr>
      <w:tr w:rsidR="002010F5" w:rsidRPr="008439D7" w14:paraId="3824B7DB" w14:textId="77777777" w:rsidTr="00BD589D">
        <w:tc>
          <w:tcPr>
            <w:tcW w:w="1413" w:type="dxa"/>
          </w:tcPr>
          <w:p w14:paraId="6CF3A804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UGOE</w:t>
            </w:r>
          </w:p>
        </w:tc>
        <w:tc>
          <w:tcPr>
            <w:tcW w:w="1417" w:type="dxa"/>
            <w:vAlign w:val="center"/>
          </w:tcPr>
          <w:p w14:paraId="5A8184BB" w14:textId="68754F64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35CDEDB3" w14:textId="77777777" w:rsidR="002010F5" w:rsidRPr="00A236A9" w:rsidRDefault="002010F5" w:rsidP="002010F5">
            <w:r w:rsidRPr="00A236A9">
              <w:t>Dr. Uwe Muuss, Jakob Hedderich</w:t>
            </w:r>
          </w:p>
        </w:tc>
      </w:tr>
      <w:tr w:rsidR="002010F5" w:rsidRPr="008439D7" w14:paraId="653E98C1" w14:textId="77777777" w:rsidTr="00BD589D">
        <w:tc>
          <w:tcPr>
            <w:tcW w:w="1413" w:type="dxa"/>
          </w:tcPr>
          <w:p w14:paraId="73AE1F80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KUL</w:t>
            </w:r>
          </w:p>
        </w:tc>
        <w:tc>
          <w:tcPr>
            <w:tcW w:w="1417" w:type="dxa"/>
            <w:vAlign w:val="center"/>
          </w:tcPr>
          <w:p w14:paraId="79FB749F" w14:textId="242A3BB1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3EB5F32B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 xml:space="preserve">Jef Schrooten </w:t>
            </w:r>
          </w:p>
        </w:tc>
      </w:tr>
      <w:tr w:rsidR="002010F5" w:rsidRPr="008439D7" w14:paraId="3BDE0608" w14:textId="77777777" w:rsidTr="00BD589D">
        <w:tc>
          <w:tcPr>
            <w:tcW w:w="1413" w:type="dxa"/>
          </w:tcPr>
          <w:p w14:paraId="2D76FFAD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MU</w:t>
            </w:r>
          </w:p>
        </w:tc>
        <w:tc>
          <w:tcPr>
            <w:tcW w:w="1417" w:type="dxa"/>
            <w:vAlign w:val="center"/>
          </w:tcPr>
          <w:p w14:paraId="493B6856" w14:textId="2A7B4C9D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071E98F1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Violeta Osouchová</w:t>
            </w:r>
          </w:p>
        </w:tc>
      </w:tr>
      <w:tr w:rsidR="002010F5" w:rsidRPr="008439D7" w14:paraId="1979D7A8" w14:textId="77777777" w:rsidTr="00BD589D">
        <w:tc>
          <w:tcPr>
            <w:tcW w:w="1413" w:type="dxa"/>
          </w:tcPr>
          <w:p w14:paraId="4F9A2863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RUG</w:t>
            </w:r>
          </w:p>
        </w:tc>
        <w:tc>
          <w:tcPr>
            <w:tcW w:w="1417" w:type="dxa"/>
            <w:vAlign w:val="center"/>
          </w:tcPr>
          <w:p w14:paraId="680C42BE" w14:textId="77777777" w:rsidR="002010F5" w:rsidRPr="008439D7" w:rsidRDefault="002010F5" w:rsidP="00BD589D">
            <w:pPr>
              <w:jc w:val="center"/>
              <w:rPr>
                <w:lang w:val="en-GB"/>
              </w:rPr>
            </w:pPr>
          </w:p>
        </w:tc>
        <w:tc>
          <w:tcPr>
            <w:tcW w:w="6232" w:type="dxa"/>
          </w:tcPr>
          <w:p w14:paraId="396958A0" w14:textId="77777777" w:rsidR="002010F5" w:rsidRPr="008439D7" w:rsidRDefault="002010F5" w:rsidP="002010F5">
            <w:pPr>
              <w:rPr>
                <w:lang w:val="en-GB"/>
              </w:rPr>
            </w:pPr>
            <w:r w:rsidRPr="008439D7">
              <w:rPr>
                <w:lang w:val="en-GB"/>
              </w:rPr>
              <w:t>Maaike Wagenaar</w:t>
            </w:r>
          </w:p>
        </w:tc>
      </w:tr>
    </w:tbl>
    <w:p w14:paraId="7253003A" w14:textId="77777777" w:rsidR="00D066E5" w:rsidRPr="008439D7" w:rsidRDefault="00D066E5" w:rsidP="00D066E5">
      <w:pPr>
        <w:rPr>
          <w:lang w:val="en-GB"/>
        </w:rPr>
      </w:pPr>
    </w:p>
    <w:p w14:paraId="753C93BF" w14:textId="77777777" w:rsidR="00037273" w:rsidRPr="008439D7" w:rsidRDefault="00037273">
      <w:pPr>
        <w:rPr>
          <w:lang w:val="en-GB"/>
        </w:rPr>
      </w:pPr>
      <w:r w:rsidRPr="008439D7">
        <w:rPr>
          <w:lang w:val="en-GB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6982"/>
        <w:gridCol w:w="571"/>
        <w:gridCol w:w="602"/>
        <w:gridCol w:w="486"/>
      </w:tblGrid>
      <w:tr w:rsidR="002246B8" w:rsidRPr="008439D7" w14:paraId="5BFB758E" w14:textId="77777777" w:rsidTr="00F0397F">
        <w:tc>
          <w:tcPr>
            <w:tcW w:w="7403" w:type="dxa"/>
            <w:gridSpan w:val="2"/>
          </w:tcPr>
          <w:p w14:paraId="1A3A51DD" w14:textId="15506669" w:rsidR="002246B8" w:rsidRPr="008439D7" w:rsidRDefault="002246B8" w:rsidP="000A04FC">
            <w:pPr>
              <w:jc w:val="both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sz w:val="28"/>
                <w:szCs w:val="28"/>
                <w:lang w:val="en-GB"/>
              </w:rPr>
              <w:lastRenderedPageBreak/>
              <w:t xml:space="preserve">I. General institutional setup for the internationalisation of the </w:t>
            </w:r>
            <w:r>
              <w:rPr>
                <w:b/>
                <w:bCs/>
                <w:sz w:val="28"/>
                <w:szCs w:val="28"/>
                <w:lang w:val="en-GB"/>
              </w:rPr>
              <w:t>Higher Education Institution (HEI)</w:t>
            </w:r>
          </w:p>
        </w:tc>
        <w:tc>
          <w:tcPr>
            <w:tcW w:w="1659" w:type="dxa"/>
            <w:gridSpan w:val="3"/>
            <w:vAlign w:val="center"/>
          </w:tcPr>
          <w:p w14:paraId="4A633BD7" w14:textId="77777777" w:rsidR="002246B8" w:rsidRPr="008439D7" w:rsidRDefault="002246B8" w:rsidP="007A04B6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 as app-</w:t>
            </w:r>
            <w:proofErr w:type="spellStart"/>
            <w:r w:rsidRPr="008439D7">
              <w:rPr>
                <w:i/>
                <w:iCs/>
                <w:lang w:val="en-GB"/>
              </w:rPr>
              <w:t>ropriate</w:t>
            </w:r>
            <w:proofErr w:type="spellEnd"/>
            <w:r w:rsidRPr="008439D7">
              <w:rPr>
                <w:i/>
                <w:iCs/>
                <w:lang w:val="en-GB"/>
              </w:rPr>
              <w:t xml:space="preserve"> 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Pr="008439D7">
              <w:rPr>
                <w:i/>
                <w:iCs/>
                <w:lang w:val="en-GB"/>
              </w:rPr>
              <w:t>)</w:t>
            </w:r>
          </w:p>
        </w:tc>
      </w:tr>
      <w:tr w:rsidR="00A656D0" w:rsidRPr="008439D7" w14:paraId="414A122E" w14:textId="77777777" w:rsidTr="009E27C8">
        <w:tc>
          <w:tcPr>
            <w:tcW w:w="421" w:type="dxa"/>
          </w:tcPr>
          <w:p w14:paraId="58D9A93E" w14:textId="77777777" w:rsidR="00A656D0" w:rsidRPr="008439D7" w:rsidRDefault="00A656D0" w:rsidP="009E27C8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#</w:t>
            </w:r>
          </w:p>
        </w:tc>
        <w:tc>
          <w:tcPr>
            <w:tcW w:w="6982" w:type="dxa"/>
          </w:tcPr>
          <w:p w14:paraId="313E9581" w14:textId="77777777" w:rsidR="00A656D0" w:rsidRPr="008439D7" w:rsidRDefault="00CF7BBF" w:rsidP="009E27C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Item</w:t>
            </w:r>
          </w:p>
        </w:tc>
        <w:tc>
          <w:tcPr>
            <w:tcW w:w="1659" w:type="dxa"/>
            <w:gridSpan w:val="3"/>
          </w:tcPr>
          <w:p w14:paraId="48FA3182" w14:textId="77777777" w:rsidR="00A656D0" w:rsidRPr="008439D7" w:rsidRDefault="00A656D0" w:rsidP="002750D7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Assessment</w:t>
            </w:r>
          </w:p>
        </w:tc>
      </w:tr>
      <w:tr w:rsidR="00A656D0" w:rsidRPr="008439D7" w14:paraId="19640B2A" w14:textId="77777777" w:rsidTr="007F4A97">
        <w:tc>
          <w:tcPr>
            <w:tcW w:w="421" w:type="dxa"/>
          </w:tcPr>
          <w:p w14:paraId="51A85344" w14:textId="77777777" w:rsidR="00A656D0" w:rsidRPr="008439D7" w:rsidRDefault="00A656D0" w:rsidP="002750D7">
            <w:pPr>
              <w:rPr>
                <w:lang w:val="en-GB"/>
              </w:rPr>
            </w:pPr>
          </w:p>
        </w:tc>
        <w:tc>
          <w:tcPr>
            <w:tcW w:w="6982" w:type="dxa"/>
          </w:tcPr>
          <w:p w14:paraId="418F2867" w14:textId="77777777" w:rsidR="00A656D0" w:rsidRPr="008439D7" w:rsidRDefault="00A656D0" w:rsidP="002750D7">
            <w:pPr>
              <w:rPr>
                <w:lang w:val="en-GB"/>
              </w:rPr>
            </w:pPr>
          </w:p>
        </w:tc>
        <w:tc>
          <w:tcPr>
            <w:tcW w:w="571" w:type="dxa"/>
            <w:vAlign w:val="center"/>
          </w:tcPr>
          <w:p w14:paraId="2C0DC2F2" w14:textId="77777777" w:rsidR="00A656D0" w:rsidRPr="008439D7" w:rsidRDefault="00A656D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Yes</w:t>
            </w:r>
          </w:p>
        </w:tc>
        <w:tc>
          <w:tcPr>
            <w:tcW w:w="602" w:type="dxa"/>
            <w:vAlign w:val="center"/>
          </w:tcPr>
          <w:p w14:paraId="26FC9B5A" w14:textId="77777777" w:rsidR="00A656D0" w:rsidRPr="008439D7" w:rsidRDefault="00A656D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In part</w:t>
            </w:r>
          </w:p>
        </w:tc>
        <w:tc>
          <w:tcPr>
            <w:tcW w:w="486" w:type="dxa"/>
            <w:vAlign w:val="center"/>
          </w:tcPr>
          <w:p w14:paraId="43E09294" w14:textId="77777777" w:rsidR="00A656D0" w:rsidRPr="008439D7" w:rsidRDefault="00A656D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No</w:t>
            </w:r>
          </w:p>
        </w:tc>
      </w:tr>
      <w:tr w:rsidR="00506784" w:rsidRPr="008439D7" w14:paraId="44633BFA" w14:textId="77777777" w:rsidTr="009957F2">
        <w:tc>
          <w:tcPr>
            <w:tcW w:w="9062" w:type="dxa"/>
            <w:gridSpan w:val="5"/>
          </w:tcPr>
          <w:p w14:paraId="2E0D041B" w14:textId="77777777" w:rsidR="00506784" w:rsidRPr="008439D7" w:rsidRDefault="00506784" w:rsidP="00A1764A">
            <w:pPr>
              <w:rPr>
                <w:lang w:val="en-GB"/>
              </w:rPr>
            </w:pPr>
          </w:p>
        </w:tc>
      </w:tr>
      <w:tr w:rsidR="002265E0" w:rsidRPr="00A56944" w14:paraId="09826C4C" w14:textId="77777777" w:rsidTr="009E27C8">
        <w:tc>
          <w:tcPr>
            <w:tcW w:w="421" w:type="dxa"/>
            <w:vAlign w:val="center"/>
          </w:tcPr>
          <w:p w14:paraId="2E00BA31" w14:textId="77777777" w:rsidR="002265E0" w:rsidRPr="008439D7" w:rsidRDefault="00CF7BBF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982" w:type="dxa"/>
          </w:tcPr>
          <w:p w14:paraId="6CF3B181" w14:textId="41389C03" w:rsidR="002265E0" w:rsidRPr="008439D7" w:rsidRDefault="002265E0" w:rsidP="00603F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66086E">
              <w:rPr>
                <w:lang w:val="en-GB"/>
              </w:rPr>
              <w:t>n</w:t>
            </w:r>
            <w:r>
              <w:rPr>
                <w:lang w:val="en-GB"/>
              </w:rPr>
              <w:t xml:space="preserve"> institutional setup conducive </w:t>
            </w:r>
            <w:r w:rsidR="00B13F1A">
              <w:rPr>
                <w:lang w:val="en-GB"/>
              </w:rPr>
              <w:t xml:space="preserve">to </w:t>
            </w:r>
            <w:r>
              <w:rPr>
                <w:lang w:val="en-GB"/>
              </w:rPr>
              <w:t>the internationalisation of the university</w:t>
            </w:r>
            <w:r w:rsidR="004B3046">
              <w:rPr>
                <w:lang w:val="en-GB"/>
              </w:rPr>
              <w:t xml:space="preserve"> and implementation of the international strategy</w:t>
            </w:r>
            <w:r>
              <w:rPr>
                <w:lang w:val="en-GB"/>
              </w:rPr>
              <w:t xml:space="preserve"> </w:t>
            </w:r>
            <w:proofErr w:type="gramStart"/>
            <w:r w:rsidR="0066086E">
              <w:rPr>
                <w:lang w:val="en-GB"/>
              </w:rPr>
              <w:t>has been achieved</w:t>
            </w:r>
            <w:proofErr w:type="gramEnd"/>
            <w:r w:rsidR="0066086E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5BED9B8C" w14:textId="4848A4EA" w:rsidR="002265E0" w:rsidRPr="008439D7" w:rsidRDefault="002265E0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45752319" w14:textId="2573085C" w:rsidR="002265E0" w:rsidRPr="008439D7" w:rsidRDefault="002265E0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9D05CBC" w14:textId="77777777" w:rsidR="002265E0" w:rsidRPr="008439D7" w:rsidRDefault="002265E0" w:rsidP="0052168D">
            <w:pPr>
              <w:jc w:val="center"/>
              <w:rPr>
                <w:lang w:val="en-GB"/>
              </w:rPr>
            </w:pPr>
          </w:p>
        </w:tc>
      </w:tr>
      <w:tr w:rsidR="00A656D0" w:rsidRPr="00A56944" w14:paraId="497561E5" w14:textId="77777777" w:rsidTr="009E27C8">
        <w:tc>
          <w:tcPr>
            <w:tcW w:w="421" w:type="dxa"/>
            <w:vAlign w:val="center"/>
          </w:tcPr>
          <w:p w14:paraId="6B814479" w14:textId="77777777" w:rsidR="00A656D0" w:rsidRPr="008439D7" w:rsidRDefault="00E262A8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982" w:type="dxa"/>
          </w:tcPr>
          <w:p w14:paraId="592CBDE2" w14:textId="7D6EC82E" w:rsidR="00A656D0" w:rsidRPr="008439D7" w:rsidRDefault="00A656D0" w:rsidP="00603FE6">
            <w:pPr>
              <w:jc w:val="both"/>
              <w:rPr>
                <w:lang w:val="en-GB"/>
              </w:rPr>
            </w:pPr>
            <w:r w:rsidRPr="008439D7">
              <w:rPr>
                <w:lang w:val="en-GB"/>
              </w:rPr>
              <w:t xml:space="preserve">The </w:t>
            </w:r>
            <w:r w:rsidR="00DA3A00">
              <w:rPr>
                <w:lang w:val="en-GB"/>
              </w:rPr>
              <w:t xml:space="preserve">International Relations Office </w:t>
            </w:r>
            <w:proofErr w:type="gramStart"/>
            <w:r w:rsidR="00DA3A00">
              <w:rPr>
                <w:lang w:val="en-GB"/>
              </w:rPr>
              <w:t>has</w:t>
            </w:r>
            <w:r w:rsidRPr="008439D7">
              <w:rPr>
                <w:lang w:val="en-GB"/>
              </w:rPr>
              <w:t xml:space="preserve"> been set up</w:t>
            </w:r>
            <w:proofErr w:type="gramEnd"/>
            <w:r w:rsidRPr="008439D7">
              <w:rPr>
                <w:lang w:val="en-GB"/>
              </w:rPr>
              <w:t xml:space="preserve"> properly within the institutional framework of the HEI </w:t>
            </w:r>
            <w:r w:rsidR="005B38D2" w:rsidRPr="008439D7">
              <w:rPr>
                <w:lang w:val="en-GB"/>
              </w:rPr>
              <w:t>with</w:t>
            </w:r>
            <w:r w:rsidRPr="008439D7">
              <w:rPr>
                <w:lang w:val="en-GB"/>
              </w:rPr>
              <w:t xml:space="preserve"> reporting lines established.</w:t>
            </w:r>
          </w:p>
        </w:tc>
        <w:tc>
          <w:tcPr>
            <w:tcW w:w="571" w:type="dxa"/>
            <w:vAlign w:val="center"/>
          </w:tcPr>
          <w:p w14:paraId="247D5E8B" w14:textId="25EB7C73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78A0D35C" w14:textId="77777777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4CD95A98" w14:textId="77777777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</w:tr>
      <w:tr w:rsidR="00A86347" w:rsidRPr="00A56944" w14:paraId="789BF34A" w14:textId="77777777" w:rsidTr="009E27C8">
        <w:tc>
          <w:tcPr>
            <w:tcW w:w="421" w:type="dxa"/>
            <w:vAlign w:val="center"/>
          </w:tcPr>
          <w:p w14:paraId="37395E84" w14:textId="77777777" w:rsidR="00A86347" w:rsidRPr="008439D7" w:rsidRDefault="00E262A8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982" w:type="dxa"/>
          </w:tcPr>
          <w:p w14:paraId="2EEBBD01" w14:textId="05BF26A3" w:rsidR="00A86347" w:rsidRPr="008439D7" w:rsidRDefault="00A86347" w:rsidP="00603FE6">
            <w:pPr>
              <w:jc w:val="both"/>
              <w:rPr>
                <w:lang w:val="en-GB"/>
              </w:rPr>
            </w:pPr>
            <w:r w:rsidRPr="008439D7">
              <w:rPr>
                <w:lang w:val="en-GB"/>
              </w:rPr>
              <w:t xml:space="preserve">Apart from the </w:t>
            </w:r>
            <w:r w:rsidR="00DA3A00">
              <w:rPr>
                <w:lang w:val="en-GB"/>
              </w:rPr>
              <w:t>International Relations Office</w:t>
            </w:r>
            <w:r w:rsidRPr="008439D7">
              <w:rPr>
                <w:lang w:val="en-GB"/>
              </w:rPr>
              <w:t xml:space="preserve">, other structural units of the university important for internationalisation </w:t>
            </w:r>
            <w:proofErr w:type="gramStart"/>
            <w:r w:rsidRPr="008439D7">
              <w:rPr>
                <w:lang w:val="en-GB"/>
              </w:rPr>
              <w:t>have been identified</w:t>
            </w:r>
            <w:proofErr w:type="gramEnd"/>
            <w:r w:rsidRPr="008439D7">
              <w:rPr>
                <w:lang w:val="en-GB"/>
              </w:rPr>
              <w:t xml:space="preserve"> </w:t>
            </w:r>
            <w:r w:rsidR="00DA3A00">
              <w:rPr>
                <w:lang w:val="en-GB"/>
              </w:rPr>
              <w:t>and are included in the internationalisation process</w:t>
            </w:r>
            <w:r w:rsidRPr="008439D7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24BE9B0B" w14:textId="561220A4" w:rsidR="00A86347" w:rsidRPr="008439D7" w:rsidRDefault="00A86347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F4EBA01" w14:textId="77777777" w:rsidR="00A86347" w:rsidRPr="008439D7" w:rsidRDefault="00A86347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4A429D5E" w14:textId="77777777" w:rsidR="00A86347" w:rsidRPr="008439D7" w:rsidRDefault="00A86347" w:rsidP="0052168D">
            <w:pPr>
              <w:jc w:val="center"/>
              <w:rPr>
                <w:lang w:val="en-GB"/>
              </w:rPr>
            </w:pPr>
          </w:p>
        </w:tc>
      </w:tr>
      <w:tr w:rsidR="00E262A8" w:rsidRPr="00A56944" w14:paraId="27E58BF4" w14:textId="77777777" w:rsidTr="009E27C8">
        <w:tc>
          <w:tcPr>
            <w:tcW w:w="421" w:type="dxa"/>
            <w:vAlign w:val="center"/>
          </w:tcPr>
          <w:p w14:paraId="11D15D6A" w14:textId="77777777" w:rsidR="00E262A8" w:rsidRDefault="00E262A8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982" w:type="dxa"/>
          </w:tcPr>
          <w:p w14:paraId="27F964FB" w14:textId="04AF7E3C" w:rsidR="00E262A8" w:rsidRPr="008439D7" w:rsidRDefault="00E262A8" w:rsidP="00603FE6">
            <w:pPr>
              <w:jc w:val="both"/>
              <w:rPr>
                <w:lang w:val="en-GB"/>
              </w:rPr>
            </w:pPr>
            <w:r w:rsidRPr="008439D7">
              <w:rPr>
                <w:lang w:val="en-GB"/>
              </w:rPr>
              <w:t xml:space="preserve">An appropriate </w:t>
            </w:r>
            <w:r w:rsidR="00DA3A00">
              <w:rPr>
                <w:lang w:val="en-GB"/>
              </w:rPr>
              <w:t xml:space="preserve">(inclusive) </w:t>
            </w:r>
            <w:r w:rsidRPr="008439D7">
              <w:rPr>
                <w:lang w:val="en-GB"/>
              </w:rPr>
              <w:t>process for</w:t>
            </w:r>
            <w:r w:rsidR="00502D92">
              <w:rPr>
                <w:lang w:val="en-GB"/>
              </w:rPr>
              <w:t xml:space="preserve"> the </w:t>
            </w:r>
            <w:r w:rsidR="00DA3A00">
              <w:rPr>
                <w:lang w:val="en-GB"/>
              </w:rPr>
              <w:t>continued</w:t>
            </w:r>
            <w:r w:rsidRPr="008439D7">
              <w:rPr>
                <w:lang w:val="en-GB"/>
              </w:rPr>
              <w:t xml:space="preserve"> develop</w:t>
            </w:r>
            <w:r w:rsidR="00502D92">
              <w:rPr>
                <w:lang w:val="en-GB"/>
              </w:rPr>
              <w:t>ment of</w:t>
            </w:r>
            <w:r>
              <w:rPr>
                <w:lang w:val="en-GB"/>
              </w:rPr>
              <w:t xml:space="preserve"> the</w:t>
            </w:r>
            <w:r w:rsidRPr="008439D7">
              <w:rPr>
                <w:lang w:val="en-GB"/>
              </w:rPr>
              <w:t xml:space="preserve"> international strategy and </w:t>
            </w:r>
            <w:r w:rsidR="00502D92">
              <w:rPr>
                <w:lang w:val="en-GB"/>
              </w:rPr>
              <w:t xml:space="preserve">related policies is in place. </w:t>
            </w:r>
          </w:p>
        </w:tc>
        <w:tc>
          <w:tcPr>
            <w:tcW w:w="571" w:type="dxa"/>
            <w:vAlign w:val="center"/>
          </w:tcPr>
          <w:p w14:paraId="25A3B0E0" w14:textId="107B1DC1" w:rsidR="00E262A8" w:rsidRPr="008439D7" w:rsidRDefault="00E262A8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13C543FD" w14:textId="44F319B5" w:rsidR="00E262A8" w:rsidRPr="008439D7" w:rsidRDefault="00E262A8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11CE06BF" w14:textId="77777777" w:rsidR="00E262A8" w:rsidRPr="008439D7" w:rsidRDefault="00E262A8" w:rsidP="0052168D">
            <w:pPr>
              <w:jc w:val="center"/>
              <w:rPr>
                <w:lang w:val="en-GB"/>
              </w:rPr>
            </w:pPr>
          </w:p>
        </w:tc>
      </w:tr>
      <w:tr w:rsidR="00502D92" w:rsidRPr="00A56944" w14:paraId="009C6518" w14:textId="77777777" w:rsidTr="009E27C8">
        <w:tc>
          <w:tcPr>
            <w:tcW w:w="421" w:type="dxa"/>
            <w:vAlign w:val="center"/>
          </w:tcPr>
          <w:p w14:paraId="2F17B062" w14:textId="6A9E54D4" w:rsidR="00502D92" w:rsidRDefault="00502D92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982" w:type="dxa"/>
          </w:tcPr>
          <w:p w14:paraId="3AD67DF0" w14:textId="7AD06217" w:rsidR="00502D92" w:rsidRPr="008439D7" w:rsidRDefault="00502D92" w:rsidP="00603F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M</w:t>
            </w:r>
            <w:r w:rsidRPr="008439D7">
              <w:rPr>
                <w:lang w:val="en-GB"/>
              </w:rPr>
              <w:t xml:space="preserve">onitoring </w:t>
            </w:r>
            <w:r>
              <w:rPr>
                <w:lang w:val="en-GB"/>
              </w:rPr>
              <w:t xml:space="preserve">of the internationalisation process </w:t>
            </w:r>
            <w:r w:rsidR="00616006">
              <w:rPr>
                <w:lang w:val="en-GB"/>
              </w:rPr>
              <w:t xml:space="preserve">and </w:t>
            </w:r>
            <w:r w:rsidR="00E85A10">
              <w:rPr>
                <w:lang w:val="en-GB"/>
              </w:rPr>
              <w:t xml:space="preserve">implementation of the international </w:t>
            </w:r>
            <w:r w:rsidR="00616006">
              <w:rPr>
                <w:lang w:val="en-GB"/>
              </w:rPr>
              <w:t xml:space="preserve">strategy </w:t>
            </w:r>
            <w:proofErr w:type="gramStart"/>
            <w:r w:rsidRPr="008439D7">
              <w:rPr>
                <w:lang w:val="en-GB"/>
              </w:rPr>
              <w:t>is established</w:t>
            </w:r>
            <w:proofErr w:type="gramEnd"/>
            <w:r w:rsidRPr="008439D7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51AA2DF6" w14:textId="5E313759" w:rsidR="00502D92" w:rsidRPr="008439D7" w:rsidRDefault="00502D92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08B2250A" w14:textId="77777777" w:rsidR="00502D92" w:rsidRPr="008439D7" w:rsidRDefault="00502D92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543AEF9" w14:textId="77777777" w:rsidR="00502D92" w:rsidRPr="008439D7" w:rsidRDefault="00502D92" w:rsidP="0052168D">
            <w:pPr>
              <w:jc w:val="center"/>
              <w:rPr>
                <w:lang w:val="en-GB"/>
              </w:rPr>
            </w:pPr>
          </w:p>
        </w:tc>
      </w:tr>
      <w:tr w:rsidR="00A656D0" w:rsidRPr="00A56944" w14:paraId="40C044B0" w14:textId="77777777" w:rsidTr="009E27C8">
        <w:tc>
          <w:tcPr>
            <w:tcW w:w="421" w:type="dxa"/>
            <w:vAlign w:val="center"/>
          </w:tcPr>
          <w:p w14:paraId="2C36DCD1" w14:textId="3377256E" w:rsidR="00A656D0" w:rsidRPr="008439D7" w:rsidRDefault="00502D92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6982" w:type="dxa"/>
          </w:tcPr>
          <w:p w14:paraId="4FC21B36" w14:textId="1C5EA418" w:rsidR="00A656D0" w:rsidRPr="008439D7" w:rsidRDefault="00FC4E9D" w:rsidP="00603F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</w:t>
            </w:r>
            <w:r w:rsidR="00B13F1A">
              <w:rPr>
                <w:lang w:val="en-GB"/>
              </w:rPr>
              <w:t xml:space="preserve">nstitutional </w:t>
            </w:r>
            <w:r w:rsidR="007D0A6F">
              <w:rPr>
                <w:lang w:val="en-GB"/>
              </w:rPr>
              <w:t>arrangement</w:t>
            </w:r>
            <w:r w:rsidR="007A04B6">
              <w:rPr>
                <w:lang w:val="en-GB"/>
              </w:rPr>
              <w:t>s</w:t>
            </w:r>
            <w:r w:rsidR="00E262A8">
              <w:rPr>
                <w:lang w:val="en-GB"/>
              </w:rPr>
              <w:t xml:space="preserve"> </w:t>
            </w:r>
            <w:r w:rsidR="00A656D0" w:rsidRPr="008439D7">
              <w:rPr>
                <w:lang w:val="en-GB"/>
              </w:rPr>
              <w:t xml:space="preserve">for collaboration with the colleges (faculties) </w:t>
            </w:r>
            <w:r w:rsidR="00DA3A00">
              <w:rPr>
                <w:lang w:val="en-GB"/>
              </w:rPr>
              <w:t xml:space="preserve">on internationalisation </w:t>
            </w:r>
            <w:r w:rsidR="0066086E">
              <w:rPr>
                <w:lang w:val="en-GB"/>
              </w:rPr>
              <w:t>are</w:t>
            </w:r>
            <w:r w:rsidR="00A656D0" w:rsidRPr="008439D7">
              <w:rPr>
                <w:lang w:val="en-GB"/>
              </w:rPr>
              <w:t xml:space="preserve"> </w:t>
            </w:r>
            <w:r w:rsidR="00F107C3">
              <w:rPr>
                <w:lang w:val="en-GB"/>
              </w:rPr>
              <w:t>in place</w:t>
            </w:r>
            <w:r w:rsidR="00A656D0" w:rsidRPr="008439D7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649AC5ED" w14:textId="2125410D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20A7F0BD" w14:textId="77777777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65CB3BC1" w14:textId="77777777" w:rsidR="00A656D0" w:rsidRPr="008439D7" w:rsidRDefault="00A656D0" w:rsidP="0052168D">
            <w:pPr>
              <w:jc w:val="center"/>
              <w:rPr>
                <w:lang w:val="en-GB"/>
              </w:rPr>
            </w:pPr>
          </w:p>
        </w:tc>
      </w:tr>
      <w:tr w:rsidR="004021B5" w:rsidRPr="00A56944" w14:paraId="13681483" w14:textId="77777777" w:rsidTr="009E27C8">
        <w:tc>
          <w:tcPr>
            <w:tcW w:w="421" w:type="dxa"/>
            <w:vAlign w:val="center"/>
          </w:tcPr>
          <w:p w14:paraId="2B17EB28" w14:textId="7002B074" w:rsidR="004021B5" w:rsidRPr="008439D7" w:rsidRDefault="00502D92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982" w:type="dxa"/>
          </w:tcPr>
          <w:p w14:paraId="4FA5217E" w14:textId="7B88B1F9" w:rsidR="004021B5" w:rsidRPr="008439D7" w:rsidRDefault="00684DE6" w:rsidP="007F28D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716751">
              <w:rPr>
                <w:lang w:val="en-GB"/>
              </w:rPr>
              <w:t xml:space="preserve"> framework for the recognition of studies abroad is in place.</w:t>
            </w:r>
          </w:p>
        </w:tc>
        <w:tc>
          <w:tcPr>
            <w:tcW w:w="571" w:type="dxa"/>
            <w:vAlign w:val="center"/>
          </w:tcPr>
          <w:p w14:paraId="0D02AEF3" w14:textId="2D3D62E5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AFE6164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4BEB0D3F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</w:tr>
      <w:tr w:rsidR="00CA2B8F" w:rsidRPr="00A56944" w14:paraId="46F10EE3" w14:textId="77777777" w:rsidTr="00B13F1A">
        <w:tc>
          <w:tcPr>
            <w:tcW w:w="421" w:type="dxa"/>
            <w:vAlign w:val="center"/>
          </w:tcPr>
          <w:p w14:paraId="6220AE95" w14:textId="19A6E959" w:rsidR="00CA2B8F" w:rsidRDefault="00502D92" w:rsidP="00B13F1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6982" w:type="dxa"/>
          </w:tcPr>
          <w:p w14:paraId="1AD67D4C" w14:textId="6B1D2182" w:rsidR="00CA2B8F" w:rsidRDefault="00B13F1A" w:rsidP="00603F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An institutional p</w:t>
            </w:r>
            <w:r w:rsidR="00DA3A00">
              <w:rPr>
                <w:lang w:val="en-GB"/>
              </w:rPr>
              <w:t xml:space="preserve">rocess for implementing </w:t>
            </w:r>
            <w:r w:rsidR="00CA2B8F">
              <w:rPr>
                <w:lang w:val="en-GB"/>
              </w:rPr>
              <w:t>Bologna</w:t>
            </w:r>
            <w:r w:rsidR="000F72A7">
              <w:rPr>
                <w:lang w:val="en-GB"/>
              </w:rPr>
              <w:t xml:space="preserve"> Process</w:t>
            </w:r>
            <w:r w:rsidR="00DA3A00">
              <w:rPr>
                <w:lang w:val="en-GB"/>
              </w:rPr>
              <w:t xml:space="preserve"> reform elements </w:t>
            </w:r>
            <w:r w:rsidR="002C1583">
              <w:rPr>
                <w:lang w:val="en-GB"/>
              </w:rPr>
              <w:t>(e.g. student-centred learning, ECTS, learning outcomes</w:t>
            </w:r>
            <w:r w:rsidR="00DD0A0C">
              <w:rPr>
                <w:lang w:val="en-GB"/>
              </w:rPr>
              <w:t xml:space="preserve"> etc.</w:t>
            </w:r>
            <w:r w:rsidR="002C1583">
              <w:rPr>
                <w:lang w:val="en-GB"/>
              </w:rPr>
              <w:t xml:space="preserve">) </w:t>
            </w:r>
            <w:proofErr w:type="gramStart"/>
            <w:r w:rsidR="00824F79">
              <w:rPr>
                <w:lang w:val="en-GB"/>
              </w:rPr>
              <w:t>has been initiated</w:t>
            </w:r>
            <w:proofErr w:type="gramEnd"/>
            <w:r w:rsidR="00DA3A00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3191870E" w14:textId="2707B67F" w:rsidR="00CA2B8F" w:rsidRPr="008439D7" w:rsidRDefault="00CA2B8F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6F6F1A3" w14:textId="77777777" w:rsidR="00CA2B8F" w:rsidRPr="008439D7" w:rsidRDefault="00CA2B8F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AA0D3FB" w14:textId="77777777" w:rsidR="00CA2B8F" w:rsidRPr="008439D7" w:rsidRDefault="00CA2B8F" w:rsidP="0052168D">
            <w:pPr>
              <w:jc w:val="center"/>
              <w:rPr>
                <w:lang w:val="en-GB"/>
              </w:rPr>
            </w:pPr>
          </w:p>
        </w:tc>
      </w:tr>
      <w:tr w:rsidR="00506784" w:rsidRPr="00A56944" w14:paraId="44A2736C" w14:textId="77777777" w:rsidTr="00940AF1">
        <w:tc>
          <w:tcPr>
            <w:tcW w:w="9062" w:type="dxa"/>
            <w:gridSpan w:val="5"/>
          </w:tcPr>
          <w:p w14:paraId="1AE7AB47" w14:textId="77777777" w:rsidR="00506784" w:rsidRPr="00787892" w:rsidRDefault="00506784" w:rsidP="002750D7">
            <w:pPr>
              <w:rPr>
                <w:lang w:val="en-US"/>
              </w:rPr>
            </w:pPr>
          </w:p>
        </w:tc>
      </w:tr>
      <w:tr w:rsidR="004021B5" w:rsidRPr="002C1583" w14:paraId="534A8B3E" w14:textId="77777777" w:rsidTr="00AE4353">
        <w:tc>
          <w:tcPr>
            <w:tcW w:w="421" w:type="dxa"/>
          </w:tcPr>
          <w:p w14:paraId="2732CBA8" w14:textId="77777777" w:rsidR="004021B5" w:rsidRPr="008439D7" w:rsidRDefault="004021B5" w:rsidP="002750D7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62BBA234" w14:textId="77777777" w:rsidR="004021B5" w:rsidRPr="008439D7" w:rsidRDefault="004021B5" w:rsidP="002750D7">
            <w:pPr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Written assessment / Comments:</w:t>
            </w:r>
          </w:p>
        </w:tc>
      </w:tr>
      <w:tr w:rsidR="004021B5" w:rsidRPr="00A56944" w14:paraId="07344181" w14:textId="77777777" w:rsidTr="00AE4353">
        <w:tc>
          <w:tcPr>
            <w:tcW w:w="421" w:type="dxa"/>
          </w:tcPr>
          <w:p w14:paraId="6DCCA801" w14:textId="77777777" w:rsidR="004021B5" w:rsidRPr="008439D7" w:rsidRDefault="004021B5" w:rsidP="002750D7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5F563070" w14:textId="77777777" w:rsidR="004021B5" w:rsidRDefault="004021B5" w:rsidP="002750D7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28EF80FD" w14:textId="77777777" w:rsidR="008439D7" w:rsidRPr="008439D7" w:rsidRDefault="008439D7" w:rsidP="00D310A8">
            <w:pPr>
              <w:rPr>
                <w:lang w:val="en-GB"/>
              </w:rPr>
            </w:pPr>
          </w:p>
        </w:tc>
      </w:tr>
      <w:tr w:rsidR="004021B5" w:rsidRPr="002C1583" w14:paraId="436F2858" w14:textId="77777777" w:rsidTr="00AE4353">
        <w:tc>
          <w:tcPr>
            <w:tcW w:w="421" w:type="dxa"/>
          </w:tcPr>
          <w:p w14:paraId="7AC1B24C" w14:textId="77777777" w:rsidR="004021B5" w:rsidRPr="008439D7" w:rsidRDefault="004021B5" w:rsidP="002750D7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73E215E7" w14:textId="77777777" w:rsidR="004021B5" w:rsidRPr="008439D7" w:rsidRDefault="004021B5" w:rsidP="002750D7">
            <w:pPr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Recommendations</w:t>
            </w:r>
            <w:r w:rsidR="00ED2291" w:rsidRPr="008439D7">
              <w:rPr>
                <w:b/>
                <w:bCs/>
                <w:lang w:val="en-GB"/>
              </w:rPr>
              <w:t>:</w:t>
            </w:r>
          </w:p>
        </w:tc>
      </w:tr>
      <w:tr w:rsidR="004021B5" w:rsidRPr="002C1583" w14:paraId="50F78C84" w14:textId="77777777" w:rsidTr="00AE4353">
        <w:tc>
          <w:tcPr>
            <w:tcW w:w="421" w:type="dxa"/>
          </w:tcPr>
          <w:p w14:paraId="1A6B8153" w14:textId="77777777" w:rsidR="004021B5" w:rsidRPr="008439D7" w:rsidRDefault="004021B5" w:rsidP="002750D7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294D2053" w14:textId="77777777" w:rsidR="004021B5" w:rsidRDefault="004021B5" w:rsidP="002750D7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7038E008" w14:textId="77777777" w:rsidR="008439D7" w:rsidRPr="008439D7" w:rsidRDefault="008439D7" w:rsidP="002750D7">
            <w:pPr>
              <w:rPr>
                <w:lang w:val="en-GB"/>
              </w:rPr>
            </w:pPr>
          </w:p>
        </w:tc>
      </w:tr>
    </w:tbl>
    <w:p w14:paraId="43D6764D" w14:textId="1BF09594" w:rsidR="00A93901" w:rsidRDefault="00A93901">
      <w:pPr>
        <w:rPr>
          <w:lang w:val="en-GB"/>
        </w:rPr>
      </w:pPr>
    </w:p>
    <w:p w14:paraId="1585335A" w14:textId="77777777" w:rsidR="004021B5" w:rsidRPr="008439D7" w:rsidRDefault="004021B5">
      <w:pPr>
        <w:rPr>
          <w:lang w:val="en-GB"/>
        </w:rPr>
      </w:pPr>
      <w:r w:rsidRPr="008439D7">
        <w:rPr>
          <w:lang w:val="en-GB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6982"/>
        <w:gridCol w:w="571"/>
        <w:gridCol w:w="602"/>
        <w:gridCol w:w="486"/>
      </w:tblGrid>
      <w:tr w:rsidR="002246B8" w:rsidRPr="008439D7" w14:paraId="72575B4B" w14:textId="77777777" w:rsidTr="00D26B7A">
        <w:tc>
          <w:tcPr>
            <w:tcW w:w="7403" w:type="dxa"/>
            <w:gridSpan w:val="2"/>
          </w:tcPr>
          <w:p w14:paraId="2425F44A" w14:textId="77777777" w:rsidR="002246B8" w:rsidRPr="008439D7" w:rsidRDefault="002246B8" w:rsidP="000A04FC">
            <w:pPr>
              <w:jc w:val="both"/>
              <w:rPr>
                <w:b/>
                <w:bCs/>
                <w:sz w:val="28"/>
                <w:szCs w:val="28"/>
                <w:lang w:val="en-GB"/>
              </w:rPr>
            </w:pPr>
            <w:r w:rsidRPr="008439D7">
              <w:rPr>
                <w:b/>
                <w:bCs/>
                <w:sz w:val="28"/>
                <w:szCs w:val="28"/>
                <w:lang w:val="en-GB"/>
              </w:rPr>
              <w:lastRenderedPageBreak/>
              <w:t>II. The organisation of and resources available at your International Relations Office</w:t>
            </w:r>
          </w:p>
        </w:tc>
        <w:tc>
          <w:tcPr>
            <w:tcW w:w="1659" w:type="dxa"/>
            <w:gridSpan w:val="3"/>
            <w:vAlign w:val="center"/>
          </w:tcPr>
          <w:p w14:paraId="5F198D87" w14:textId="77777777" w:rsidR="002246B8" w:rsidRPr="008439D7" w:rsidRDefault="002246B8" w:rsidP="007A04B6">
            <w:pPr>
              <w:jc w:val="center"/>
              <w:rPr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 as app-</w:t>
            </w:r>
            <w:proofErr w:type="spellStart"/>
            <w:r w:rsidRPr="008439D7">
              <w:rPr>
                <w:i/>
                <w:iCs/>
                <w:lang w:val="en-GB"/>
              </w:rPr>
              <w:t>ropriate</w:t>
            </w:r>
            <w:proofErr w:type="spellEnd"/>
            <w:r w:rsidRPr="008439D7">
              <w:rPr>
                <w:i/>
                <w:iCs/>
                <w:lang w:val="en-GB"/>
              </w:rPr>
              <w:t xml:space="preserve"> 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Pr="008439D7">
              <w:rPr>
                <w:i/>
                <w:iCs/>
                <w:lang w:val="en-GB"/>
              </w:rPr>
              <w:t>)</w:t>
            </w:r>
          </w:p>
        </w:tc>
      </w:tr>
      <w:tr w:rsidR="00CF7BBF" w:rsidRPr="008439D7" w14:paraId="07EDD326" w14:textId="77777777" w:rsidTr="009E27C8">
        <w:tc>
          <w:tcPr>
            <w:tcW w:w="421" w:type="dxa"/>
          </w:tcPr>
          <w:p w14:paraId="1C5631A0" w14:textId="77777777" w:rsidR="00CF7BBF" w:rsidRPr="008439D7" w:rsidRDefault="00CF7BBF" w:rsidP="009E27C8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#</w:t>
            </w:r>
          </w:p>
        </w:tc>
        <w:tc>
          <w:tcPr>
            <w:tcW w:w="6982" w:type="dxa"/>
          </w:tcPr>
          <w:p w14:paraId="31BA97D3" w14:textId="77777777" w:rsidR="00CF7BBF" w:rsidRPr="008439D7" w:rsidRDefault="00CF7BBF" w:rsidP="009E27C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Item</w:t>
            </w:r>
          </w:p>
        </w:tc>
        <w:tc>
          <w:tcPr>
            <w:tcW w:w="1659" w:type="dxa"/>
            <w:gridSpan w:val="3"/>
          </w:tcPr>
          <w:p w14:paraId="5E5F452E" w14:textId="77777777" w:rsidR="00CF7BBF" w:rsidRPr="008439D7" w:rsidRDefault="00CF7BBF" w:rsidP="004C37F6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Assessment</w:t>
            </w:r>
          </w:p>
        </w:tc>
      </w:tr>
      <w:tr w:rsidR="00CF7BBF" w:rsidRPr="008439D7" w14:paraId="6ED3E494" w14:textId="77777777" w:rsidTr="007F4A97">
        <w:tc>
          <w:tcPr>
            <w:tcW w:w="421" w:type="dxa"/>
          </w:tcPr>
          <w:p w14:paraId="49CA1FB0" w14:textId="77777777" w:rsidR="00CF7BBF" w:rsidRPr="008439D7" w:rsidRDefault="00CF7BBF" w:rsidP="004C37F6">
            <w:pPr>
              <w:rPr>
                <w:lang w:val="en-GB"/>
              </w:rPr>
            </w:pPr>
          </w:p>
        </w:tc>
        <w:tc>
          <w:tcPr>
            <w:tcW w:w="6982" w:type="dxa"/>
          </w:tcPr>
          <w:p w14:paraId="6A2E7655" w14:textId="77777777" w:rsidR="00CF7BBF" w:rsidRPr="008439D7" w:rsidRDefault="00CF7BBF" w:rsidP="004C37F6">
            <w:pPr>
              <w:rPr>
                <w:lang w:val="en-GB"/>
              </w:rPr>
            </w:pPr>
          </w:p>
        </w:tc>
        <w:tc>
          <w:tcPr>
            <w:tcW w:w="571" w:type="dxa"/>
            <w:vAlign w:val="center"/>
          </w:tcPr>
          <w:p w14:paraId="137E7B17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Yes</w:t>
            </w:r>
          </w:p>
        </w:tc>
        <w:tc>
          <w:tcPr>
            <w:tcW w:w="602" w:type="dxa"/>
            <w:vAlign w:val="center"/>
          </w:tcPr>
          <w:p w14:paraId="7644DD85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In part</w:t>
            </w:r>
          </w:p>
        </w:tc>
        <w:tc>
          <w:tcPr>
            <w:tcW w:w="486" w:type="dxa"/>
            <w:vAlign w:val="center"/>
          </w:tcPr>
          <w:p w14:paraId="4AF3320C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No</w:t>
            </w:r>
          </w:p>
        </w:tc>
      </w:tr>
      <w:tr w:rsidR="00CF7BBF" w:rsidRPr="008439D7" w14:paraId="3AB62E54" w14:textId="77777777" w:rsidTr="00523D0D">
        <w:tc>
          <w:tcPr>
            <w:tcW w:w="9062" w:type="dxa"/>
            <w:gridSpan w:val="5"/>
          </w:tcPr>
          <w:p w14:paraId="51F4E306" w14:textId="77777777" w:rsidR="00CF7BBF" w:rsidRPr="008439D7" w:rsidRDefault="00CF7BBF" w:rsidP="004C37F6">
            <w:pPr>
              <w:rPr>
                <w:lang w:val="en-GB"/>
              </w:rPr>
            </w:pPr>
          </w:p>
        </w:tc>
      </w:tr>
      <w:tr w:rsidR="004021B5" w:rsidRPr="00A56944" w14:paraId="43D0B605" w14:textId="77777777" w:rsidTr="009E27C8">
        <w:tc>
          <w:tcPr>
            <w:tcW w:w="421" w:type="dxa"/>
            <w:vAlign w:val="center"/>
          </w:tcPr>
          <w:p w14:paraId="7A1C1B7D" w14:textId="77777777" w:rsidR="004021B5" w:rsidRPr="008439D7" w:rsidRDefault="00506784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982" w:type="dxa"/>
          </w:tcPr>
          <w:p w14:paraId="2357757C" w14:textId="6C8A7D27" w:rsidR="004021B5" w:rsidRPr="008439D7" w:rsidRDefault="004021B5" w:rsidP="00C82991">
            <w:pPr>
              <w:jc w:val="both"/>
              <w:rPr>
                <w:lang w:val="en-GB"/>
              </w:rPr>
            </w:pPr>
            <w:r w:rsidRPr="008439D7">
              <w:rPr>
                <w:lang w:val="en-GB"/>
              </w:rPr>
              <w:t>The organisational structure of the I</w:t>
            </w:r>
            <w:r w:rsidR="002D7D74">
              <w:rPr>
                <w:lang w:val="en-GB"/>
              </w:rPr>
              <w:t>nternational Relations Office</w:t>
            </w:r>
            <w:r w:rsidRPr="008439D7">
              <w:rPr>
                <w:lang w:val="en-GB"/>
              </w:rPr>
              <w:t xml:space="preserve"> is appropriate</w:t>
            </w:r>
            <w:r w:rsidR="00C82991">
              <w:rPr>
                <w:lang w:val="en-GB"/>
              </w:rPr>
              <w:t>/</w:t>
            </w:r>
            <w:r w:rsidR="0062736F">
              <w:rPr>
                <w:lang w:val="en-GB"/>
              </w:rPr>
              <w:t>functional</w:t>
            </w:r>
            <w:r w:rsidRPr="008439D7">
              <w:rPr>
                <w:lang w:val="en-GB"/>
              </w:rPr>
              <w:t xml:space="preserve"> and clear responsibilities are established.</w:t>
            </w:r>
          </w:p>
        </w:tc>
        <w:tc>
          <w:tcPr>
            <w:tcW w:w="571" w:type="dxa"/>
            <w:vAlign w:val="center"/>
          </w:tcPr>
          <w:p w14:paraId="6D42DF40" w14:textId="6197ABD6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97B85D9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52CAA960" w14:textId="15A1924F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</w:tr>
      <w:tr w:rsidR="004021B5" w:rsidRPr="00A56944" w14:paraId="71A203FA" w14:textId="77777777" w:rsidTr="009E27C8">
        <w:tc>
          <w:tcPr>
            <w:tcW w:w="421" w:type="dxa"/>
            <w:vAlign w:val="center"/>
          </w:tcPr>
          <w:p w14:paraId="38E3B81B" w14:textId="77777777" w:rsidR="004021B5" w:rsidRPr="008439D7" w:rsidRDefault="00506784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982" w:type="dxa"/>
          </w:tcPr>
          <w:p w14:paraId="131AB8EE" w14:textId="77777777" w:rsidR="004021B5" w:rsidRPr="008439D7" w:rsidRDefault="00474118" w:rsidP="00DD290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Appropriate personnel resources are available at t</w:t>
            </w:r>
            <w:r w:rsidR="004021B5" w:rsidRPr="008439D7">
              <w:rPr>
                <w:lang w:val="en-GB"/>
              </w:rPr>
              <w:t xml:space="preserve">he </w:t>
            </w:r>
            <w:r w:rsidR="002D7D74" w:rsidRPr="008439D7">
              <w:rPr>
                <w:lang w:val="en-GB"/>
              </w:rPr>
              <w:t>I</w:t>
            </w:r>
            <w:r w:rsidR="002D7D74">
              <w:rPr>
                <w:lang w:val="en-GB"/>
              </w:rPr>
              <w:t>nternational Relations Office</w:t>
            </w:r>
            <w:r w:rsidR="004021B5" w:rsidRPr="008439D7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03354321" w14:textId="12A82110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2D5CF319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61E6E312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</w:tr>
      <w:tr w:rsidR="00474118" w:rsidRPr="00A56944" w14:paraId="5DFD2CE5" w14:textId="77777777" w:rsidTr="009E27C8">
        <w:tc>
          <w:tcPr>
            <w:tcW w:w="421" w:type="dxa"/>
            <w:vAlign w:val="center"/>
          </w:tcPr>
          <w:p w14:paraId="6F7F70DF" w14:textId="77777777" w:rsidR="00474118" w:rsidRPr="008439D7" w:rsidRDefault="00506784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982" w:type="dxa"/>
          </w:tcPr>
          <w:p w14:paraId="071A2050" w14:textId="77777777" w:rsidR="00474118" w:rsidRDefault="00474118" w:rsidP="00DD290E">
            <w:pPr>
              <w:jc w:val="both"/>
              <w:rPr>
                <w:lang w:val="en-GB"/>
              </w:rPr>
            </w:pPr>
            <w:r w:rsidRPr="008439D7">
              <w:rPr>
                <w:lang w:val="en-GB"/>
              </w:rPr>
              <w:t>Staff with English language proficiency is available at the I</w:t>
            </w:r>
            <w:r>
              <w:rPr>
                <w:lang w:val="en-GB"/>
              </w:rPr>
              <w:t>nternational Relations Office</w:t>
            </w:r>
            <w:r w:rsidRPr="008439D7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105655F0" w14:textId="57092100" w:rsidR="00474118" w:rsidRPr="008439D7" w:rsidRDefault="00474118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5B2B867E" w14:textId="77777777" w:rsidR="00474118" w:rsidRPr="008439D7" w:rsidRDefault="00474118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2FD3735B" w14:textId="77777777" w:rsidR="00474118" w:rsidRPr="008439D7" w:rsidRDefault="00474118" w:rsidP="0052168D">
            <w:pPr>
              <w:jc w:val="center"/>
              <w:rPr>
                <w:lang w:val="en-GB"/>
              </w:rPr>
            </w:pPr>
          </w:p>
        </w:tc>
      </w:tr>
      <w:tr w:rsidR="004021B5" w:rsidRPr="00A56944" w14:paraId="15551A4B" w14:textId="77777777" w:rsidTr="009E27C8">
        <w:tc>
          <w:tcPr>
            <w:tcW w:w="421" w:type="dxa"/>
            <w:vAlign w:val="center"/>
          </w:tcPr>
          <w:p w14:paraId="54B027EE" w14:textId="77777777" w:rsidR="004021B5" w:rsidRPr="008439D7" w:rsidRDefault="00506784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982" w:type="dxa"/>
          </w:tcPr>
          <w:p w14:paraId="04F8AE08" w14:textId="76540775" w:rsidR="004021B5" w:rsidRPr="008439D7" w:rsidRDefault="008E6B97" w:rsidP="008E6B9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Based on photo evidence, t</w:t>
            </w:r>
            <w:r w:rsidR="004021B5" w:rsidRPr="008439D7">
              <w:rPr>
                <w:lang w:val="en-GB"/>
              </w:rPr>
              <w:t xml:space="preserve">he </w:t>
            </w:r>
            <w:r w:rsidR="002D7D74" w:rsidRPr="008439D7">
              <w:rPr>
                <w:lang w:val="en-GB"/>
              </w:rPr>
              <w:t>I</w:t>
            </w:r>
            <w:r w:rsidR="002D7D74">
              <w:rPr>
                <w:lang w:val="en-GB"/>
              </w:rPr>
              <w:t>nternational Relations Office</w:t>
            </w:r>
            <w:r w:rsidR="002D7D74" w:rsidRPr="008439D7">
              <w:rPr>
                <w:lang w:val="en-GB"/>
              </w:rPr>
              <w:t xml:space="preserve"> </w:t>
            </w:r>
            <w:r w:rsidR="004021B5" w:rsidRPr="008439D7">
              <w:rPr>
                <w:lang w:val="en-GB"/>
              </w:rPr>
              <w:t xml:space="preserve">and its premises </w:t>
            </w:r>
            <w:proofErr w:type="gramStart"/>
            <w:r w:rsidR="004021B5" w:rsidRPr="008439D7">
              <w:rPr>
                <w:lang w:val="en-GB"/>
              </w:rPr>
              <w:t>are</w:t>
            </w:r>
            <w:r w:rsidR="00474118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found to be </w:t>
            </w:r>
            <w:r w:rsidR="00474118">
              <w:rPr>
                <w:lang w:val="en-GB"/>
              </w:rPr>
              <w:t xml:space="preserve">suitable for </w:t>
            </w:r>
            <w:r w:rsidR="00506784">
              <w:rPr>
                <w:lang w:val="en-GB"/>
              </w:rPr>
              <w:t>the</w:t>
            </w:r>
            <w:r w:rsidR="00474118">
              <w:rPr>
                <w:lang w:val="en-GB"/>
              </w:rPr>
              <w:t xml:space="preserve"> purpose and</w:t>
            </w:r>
            <w:r w:rsidR="004021B5" w:rsidRPr="008439D7">
              <w:rPr>
                <w:lang w:val="en-GB"/>
              </w:rPr>
              <w:t xml:space="preserve"> sufficiently equipped</w:t>
            </w:r>
            <w:proofErr w:type="gramEnd"/>
            <w:r w:rsidR="004021B5" w:rsidRPr="008439D7">
              <w:rPr>
                <w:lang w:val="en-GB"/>
              </w:rPr>
              <w:t xml:space="preserve">. </w:t>
            </w:r>
          </w:p>
        </w:tc>
        <w:tc>
          <w:tcPr>
            <w:tcW w:w="571" w:type="dxa"/>
            <w:vAlign w:val="center"/>
          </w:tcPr>
          <w:p w14:paraId="533910D8" w14:textId="1443F410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4F480130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18627CA9" w14:textId="77777777" w:rsidR="004021B5" w:rsidRPr="008439D7" w:rsidRDefault="004021B5" w:rsidP="0052168D">
            <w:pPr>
              <w:jc w:val="center"/>
              <w:rPr>
                <w:lang w:val="en-GB"/>
              </w:rPr>
            </w:pPr>
          </w:p>
        </w:tc>
      </w:tr>
      <w:tr w:rsidR="002D7D74" w:rsidRPr="00A56944" w14:paraId="69A1A913" w14:textId="77777777" w:rsidTr="009E27C8">
        <w:tc>
          <w:tcPr>
            <w:tcW w:w="421" w:type="dxa"/>
            <w:vAlign w:val="center"/>
          </w:tcPr>
          <w:p w14:paraId="7CDE59E0" w14:textId="77777777" w:rsidR="002D7D74" w:rsidRPr="008439D7" w:rsidRDefault="00506784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982" w:type="dxa"/>
          </w:tcPr>
          <w:p w14:paraId="792AF423" w14:textId="7C2C8B7F" w:rsidR="002D7D74" w:rsidRPr="008439D7" w:rsidRDefault="002D7D74" w:rsidP="00DD290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Equipment purchased with funds of the </w:t>
            </w:r>
            <w:r w:rsidR="00787892">
              <w:rPr>
                <w:lang w:val="en-GB"/>
              </w:rPr>
              <w:t xml:space="preserve">Erasmus+ </w:t>
            </w:r>
            <w:r>
              <w:rPr>
                <w:lang w:val="en-GB"/>
              </w:rPr>
              <w:t xml:space="preserve">TIGRIS Project </w:t>
            </w:r>
            <w:proofErr w:type="gramStart"/>
            <w:r>
              <w:rPr>
                <w:lang w:val="en-GB"/>
              </w:rPr>
              <w:t>is installed</w:t>
            </w:r>
            <w:r w:rsidR="00DF3165">
              <w:rPr>
                <w:lang w:val="en-GB"/>
              </w:rPr>
              <w:t xml:space="preserve"> properly and marked according to E</w:t>
            </w:r>
            <w:r w:rsidR="00B616A9">
              <w:rPr>
                <w:lang w:val="en-GB"/>
              </w:rPr>
              <w:t>rasmus+</w:t>
            </w:r>
            <w:r w:rsidR="00DF3165">
              <w:rPr>
                <w:lang w:val="en-GB"/>
              </w:rPr>
              <w:t xml:space="preserve"> requirements</w:t>
            </w:r>
            <w:proofErr w:type="gramEnd"/>
            <w:r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7FE4D607" w14:textId="0DF6D558" w:rsidR="002D7D74" w:rsidRPr="008439D7" w:rsidRDefault="002D7D74" w:rsidP="0052168D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08F3B95E" w14:textId="77777777" w:rsidR="002D7D74" w:rsidRPr="008439D7" w:rsidRDefault="002D7D74" w:rsidP="0052168D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091AF124" w14:textId="77777777" w:rsidR="002D7D74" w:rsidRPr="008439D7" w:rsidRDefault="002D7D74" w:rsidP="0052168D">
            <w:pPr>
              <w:jc w:val="center"/>
              <w:rPr>
                <w:lang w:val="en-GB"/>
              </w:rPr>
            </w:pPr>
          </w:p>
        </w:tc>
      </w:tr>
      <w:tr w:rsidR="00506784" w:rsidRPr="00A56944" w14:paraId="26D8D03B" w14:textId="77777777" w:rsidTr="000E41BC">
        <w:tc>
          <w:tcPr>
            <w:tcW w:w="9062" w:type="dxa"/>
            <w:gridSpan w:val="5"/>
          </w:tcPr>
          <w:p w14:paraId="79E0242D" w14:textId="77777777" w:rsidR="00506784" w:rsidRPr="008439D7" w:rsidRDefault="00506784" w:rsidP="004C37F6">
            <w:pPr>
              <w:rPr>
                <w:lang w:val="en-GB"/>
              </w:rPr>
            </w:pPr>
          </w:p>
        </w:tc>
      </w:tr>
      <w:tr w:rsidR="004021B5" w:rsidRPr="008439D7" w14:paraId="3CE0CA12" w14:textId="77777777" w:rsidTr="004C37F6">
        <w:tc>
          <w:tcPr>
            <w:tcW w:w="421" w:type="dxa"/>
          </w:tcPr>
          <w:p w14:paraId="66B920E7" w14:textId="77777777" w:rsidR="004021B5" w:rsidRPr="008439D7" w:rsidRDefault="004021B5" w:rsidP="004C37F6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673023F8" w14:textId="77777777" w:rsidR="004021B5" w:rsidRPr="00BE6505" w:rsidRDefault="004021B5" w:rsidP="004C37F6">
            <w:pPr>
              <w:rPr>
                <w:b/>
                <w:bCs/>
                <w:lang w:val="en-GB"/>
              </w:rPr>
            </w:pPr>
            <w:r w:rsidRPr="00BE6505">
              <w:rPr>
                <w:b/>
                <w:bCs/>
                <w:lang w:val="en-GB"/>
              </w:rPr>
              <w:t>Written assessment / Comments:</w:t>
            </w:r>
          </w:p>
        </w:tc>
      </w:tr>
      <w:tr w:rsidR="00BE6505" w:rsidRPr="008439D7" w14:paraId="20D35372" w14:textId="77777777" w:rsidTr="004C37F6">
        <w:tc>
          <w:tcPr>
            <w:tcW w:w="421" w:type="dxa"/>
          </w:tcPr>
          <w:p w14:paraId="16B4DA60" w14:textId="77777777" w:rsidR="00BE6505" w:rsidRPr="008439D7" w:rsidRDefault="00BE6505" w:rsidP="00BE6505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332A5371" w14:textId="77777777" w:rsidR="00BE6505" w:rsidRDefault="00BE6505" w:rsidP="00BE6505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374D055B" w14:textId="77777777" w:rsidR="00BE6505" w:rsidRPr="008439D7" w:rsidRDefault="00BE6505" w:rsidP="00BE6505">
            <w:pPr>
              <w:rPr>
                <w:lang w:val="en-GB"/>
              </w:rPr>
            </w:pPr>
          </w:p>
        </w:tc>
      </w:tr>
      <w:tr w:rsidR="00BE6505" w:rsidRPr="008439D7" w14:paraId="7FCAA018" w14:textId="77777777" w:rsidTr="004C37F6">
        <w:tc>
          <w:tcPr>
            <w:tcW w:w="421" w:type="dxa"/>
          </w:tcPr>
          <w:p w14:paraId="6634F8A8" w14:textId="77777777" w:rsidR="00BE6505" w:rsidRPr="008439D7" w:rsidRDefault="00BE6505" w:rsidP="00BE6505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1934205F" w14:textId="77777777" w:rsidR="00BE6505" w:rsidRPr="008439D7" w:rsidRDefault="00BE6505" w:rsidP="00BE6505">
            <w:pPr>
              <w:rPr>
                <w:lang w:val="en-GB"/>
              </w:rPr>
            </w:pPr>
            <w:r w:rsidRPr="00BE6505">
              <w:rPr>
                <w:b/>
                <w:bCs/>
                <w:lang w:val="en-GB"/>
              </w:rPr>
              <w:t>Recommendations:</w:t>
            </w:r>
          </w:p>
        </w:tc>
      </w:tr>
      <w:tr w:rsidR="00BE6505" w:rsidRPr="008439D7" w14:paraId="59C58F50" w14:textId="77777777" w:rsidTr="004C37F6">
        <w:tc>
          <w:tcPr>
            <w:tcW w:w="421" w:type="dxa"/>
          </w:tcPr>
          <w:p w14:paraId="1B6CB2C8" w14:textId="77777777" w:rsidR="00BE6505" w:rsidRPr="008439D7" w:rsidRDefault="00BE6505" w:rsidP="00BE6505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34135216" w14:textId="77777777" w:rsidR="00BE6505" w:rsidRDefault="00BE6505" w:rsidP="00BE6505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2A1DF17A" w14:textId="77777777" w:rsidR="00BE6505" w:rsidRPr="008439D7" w:rsidRDefault="00BE6505" w:rsidP="00BE6505">
            <w:pPr>
              <w:rPr>
                <w:lang w:val="en-GB"/>
              </w:rPr>
            </w:pPr>
          </w:p>
        </w:tc>
      </w:tr>
    </w:tbl>
    <w:p w14:paraId="0B17E089" w14:textId="77777777" w:rsidR="004021B5" w:rsidRDefault="004021B5">
      <w:pPr>
        <w:rPr>
          <w:lang w:val="en-GB"/>
        </w:rPr>
      </w:pPr>
    </w:p>
    <w:p w14:paraId="2E0D8D89" w14:textId="77777777" w:rsidR="008439D7" w:rsidRDefault="008439D7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6982"/>
        <w:gridCol w:w="571"/>
        <w:gridCol w:w="602"/>
        <w:gridCol w:w="486"/>
      </w:tblGrid>
      <w:tr w:rsidR="002246B8" w:rsidRPr="008439D7" w14:paraId="654C719A" w14:textId="77777777" w:rsidTr="001F7E70">
        <w:tc>
          <w:tcPr>
            <w:tcW w:w="7403" w:type="dxa"/>
            <w:gridSpan w:val="2"/>
          </w:tcPr>
          <w:p w14:paraId="44CC4259" w14:textId="058E5DA6" w:rsidR="002246B8" w:rsidRPr="008439D7" w:rsidRDefault="002246B8" w:rsidP="000A04FC">
            <w:pPr>
              <w:jc w:val="both"/>
              <w:rPr>
                <w:b/>
                <w:bCs/>
                <w:sz w:val="28"/>
                <w:szCs w:val="28"/>
                <w:lang w:val="en-GB"/>
              </w:rPr>
            </w:pPr>
            <w:r w:rsidRPr="008439D7">
              <w:rPr>
                <w:b/>
                <w:bCs/>
                <w:sz w:val="28"/>
                <w:szCs w:val="28"/>
                <w:lang w:val="en-GB"/>
              </w:rPr>
              <w:lastRenderedPageBreak/>
              <w:t xml:space="preserve">III. The scope and mode of operation of </w:t>
            </w:r>
            <w:r w:rsidR="00AB7C9A">
              <w:rPr>
                <w:b/>
                <w:bCs/>
                <w:sz w:val="28"/>
                <w:szCs w:val="28"/>
                <w:lang w:val="en-GB"/>
              </w:rPr>
              <w:t>the</w:t>
            </w:r>
            <w:r w:rsidRPr="008439D7">
              <w:rPr>
                <w:b/>
                <w:bCs/>
                <w:sz w:val="28"/>
                <w:szCs w:val="28"/>
                <w:lang w:val="en-GB"/>
              </w:rPr>
              <w:t xml:space="preserve"> International Relations Office</w:t>
            </w:r>
          </w:p>
        </w:tc>
        <w:tc>
          <w:tcPr>
            <w:tcW w:w="1659" w:type="dxa"/>
            <w:gridSpan w:val="3"/>
            <w:vAlign w:val="center"/>
          </w:tcPr>
          <w:p w14:paraId="6B1A26B9" w14:textId="77777777" w:rsidR="002246B8" w:rsidRPr="008439D7" w:rsidRDefault="002246B8" w:rsidP="007A04B6">
            <w:pPr>
              <w:jc w:val="center"/>
              <w:rPr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 as app-</w:t>
            </w:r>
            <w:proofErr w:type="spellStart"/>
            <w:r w:rsidRPr="008439D7">
              <w:rPr>
                <w:i/>
                <w:iCs/>
                <w:lang w:val="en-GB"/>
              </w:rPr>
              <w:t>ropriate</w:t>
            </w:r>
            <w:proofErr w:type="spellEnd"/>
            <w:r w:rsidRPr="008439D7">
              <w:rPr>
                <w:i/>
                <w:iCs/>
                <w:lang w:val="en-GB"/>
              </w:rPr>
              <w:t xml:space="preserve"> 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Pr="008439D7">
              <w:rPr>
                <w:i/>
                <w:iCs/>
                <w:lang w:val="en-GB"/>
              </w:rPr>
              <w:t>)</w:t>
            </w:r>
          </w:p>
        </w:tc>
      </w:tr>
      <w:tr w:rsidR="004C1FC0" w:rsidRPr="008439D7" w14:paraId="0F154A0C" w14:textId="77777777" w:rsidTr="009E27C8">
        <w:tc>
          <w:tcPr>
            <w:tcW w:w="421" w:type="dxa"/>
          </w:tcPr>
          <w:p w14:paraId="40AF1E73" w14:textId="77777777" w:rsidR="004C1FC0" w:rsidRPr="008439D7" w:rsidRDefault="004C1FC0" w:rsidP="009E27C8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#</w:t>
            </w:r>
          </w:p>
        </w:tc>
        <w:tc>
          <w:tcPr>
            <w:tcW w:w="6982" w:type="dxa"/>
          </w:tcPr>
          <w:p w14:paraId="19300523" w14:textId="77777777" w:rsidR="004C1FC0" w:rsidRPr="008439D7" w:rsidRDefault="004C1FC0" w:rsidP="009E27C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Item</w:t>
            </w:r>
          </w:p>
        </w:tc>
        <w:tc>
          <w:tcPr>
            <w:tcW w:w="1659" w:type="dxa"/>
            <w:gridSpan w:val="3"/>
          </w:tcPr>
          <w:p w14:paraId="6241BDA5" w14:textId="77777777" w:rsidR="004C1FC0" w:rsidRPr="008439D7" w:rsidRDefault="004C1FC0" w:rsidP="004C1FC0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Assessment</w:t>
            </w:r>
          </w:p>
        </w:tc>
      </w:tr>
      <w:tr w:rsidR="004C1FC0" w:rsidRPr="008439D7" w14:paraId="7389531D" w14:textId="77777777" w:rsidTr="007F4A97">
        <w:tc>
          <w:tcPr>
            <w:tcW w:w="421" w:type="dxa"/>
          </w:tcPr>
          <w:p w14:paraId="3EC65F70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6982" w:type="dxa"/>
          </w:tcPr>
          <w:p w14:paraId="5B48248D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571" w:type="dxa"/>
            <w:vAlign w:val="center"/>
          </w:tcPr>
          <w:p w14:paraId="79AF1F65" w14:textId="77777777" w:rsidR="004C1FC0" w:rsidRPr="008439D7" w:rsidRDefault="004C1FC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Yes</w:t>
            </w:r>
          </w:p>
        </w:tc>
        <w:tc>
          <w:tcPr>
            <w:tcW w:w="602" w:type="dxa"/>
            <w:vAlign w:val="center"/>
          </w:tcPr>
          <w:p w14:paraId="4E544E4A" w14:textId="77777777" w:rsidR="004C1FC0" w:rsidRPr="008439D7" w:rsidRDefault="004C1FC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In part</w:t>
            </w:r>
          </w:p>
        </w:tc>
        <w:tc>
          <w:tcPr>
            <w:tcW w:w="486" w:type="dxa"/>
            <w:vAlign w:val="center"/>
          </w:tcPr>
          <w:p w14:paraId="134C5C9B" w14:textId="77777777" w:rsidR="004C1FC0" w:rsidRPr="008439D7" w:rsidRDefault="004C1FC0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No</w:t>
            </w:r>
          </w:p>
        </w:tc>
      </w:tr>
      <w:tr w:rsidR="004C1FC0" w:rsidRPr="008439D7" w14:paraId="0771A080" w14:textId="77777777" w:rsidTr="00F11820">
        <w:tc>
          <w:tcPr>
            <w:tcW w:w="9062" w:type="dxa"/>
            <w:gridSpan w:val="5"/>
          </w:tcPr>
          <w:p w14:paraId="76467133" w14:textId="77777777" w:rsidR="004C1FC0" w:rsidRPr="008439D7" w:rsidRDefault="004C1FC0" w:rsidP="004C1FC0">
            <w:pPr>
              <w:rPr>
                <w:lang w:val="en-GB"/>
              </w:rPr>
            </w:pPr>
          </w:p>
        </w:tc>
      </w:tr>
      <w:tr w:rsidR="004C1FC0" w:rsidRPr="00A56944" w14:paraId="543DF2E3" w14:textId="77777777" w:rsidTr="009E27C8">
        <w:tc>
          <w:tcPr>
            <w:tcW w:w="421" w:type="dxa"/>
            <w:vAlign w:val="center"/>
          </w:tcPr>
          <w:p w14:paraId="2D27026D" w14:textId="3D665679" w:rsidR="004C1FC0" w:rsidRPr="008439D7" w:rsidRDefault="00A236A9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982" w:type="dxa"/>
          </w:tcPr>
          <w:p w14:paraId="4C94E4B7" w14:textId="4F43C8F5" w:rsidR="004C1FC0" w:rsidRPr="008439D7" w:rsidRDefault="00394B2B" w:rsidP="00603D5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Core services</w:t>
            </w:r>
            <w:r w:rsidR="007F28D5">
              <w:rPr>
                <w:lang w:val="en-GB"/>
              </w:rPr>
              <w:t xml:space="preserve"> and</w:t>
            </w:r>
            <w:r w:rsidR="00C04CD5">
              <w:rPr>
                <w:lang w:val="en-GB"/>
              </w:rPr>
              <w:t xml:space="preserve"> tasks</w:t>
            </w:r>
            <w:r w:rsidR="00C04CD5">
              <w:rPr>
                <w:rStyle w:val="Funotenzeichen"/>
                <w:lang w:val="en-GB"/>
              </w:rPr>
              <w:footnoteReference w:id="1"/>
            </w:r>
            <w:r>
              <w:rPr>
                <w:lang w:val="en-GB"/>
              </w:rPr>
              <w:t xml:space="preserve"> of a</w:t>
            </w:r>
            <w:r w:rsidR="00603D55">
              <w:rPr>
                <w:lang w:val="en-GB"/>
              </w:rPr>
              <w:t>n</w:t>
            </w:r>
            <w:r w:rsidR="00143B28">
              <w:rPr>
                <w:lang w:val="en-GB"/>
              </w:rPr>
              <w:t xml:space="preserve"> </w:t>
            </w:r>
            <w:r w:rsidR="004C1FC0">
              <w:rPr>
                <w:lang w:val="en-GB"/>
              </w:rPr>
              <w:t>Internation</w:t>
            </w:r>
            <w:r w:rsidR="00B5438E">
              <w:rPr>
                <w:lang w:val="en-GB"/>
              </w:rPr>
              <w:t>al Relations Office are offered</w:t>
            </w:r>
            <w:r w:rsidR="00C04CD5">
              <w:rPr>
                <w:lang w:val="en-GB"/>
              </w:rPr>
              <w:t>/performed</w:t>
            </w:r>
            <w:r w:rsidR="00B5438E">
              <w:rPr>
                <w:lang w:val="en-GB"/>
              </w:rPr>
              <w:t xml:space="preserve"> by the local International Relation Office</w:t>
            </w:r>
            <w:r w:rsidR="004C1FC0">
              <w:rPr>
                <w:lang w:val="en-GB"/>
              </w:rPr>
              <w:t xml:space="preserve">. </w:t>
            </w:r>
          </w:p>
        </w:tc>
        <w:tc>
          <w:tcPr>
            <w:tcW w:w="571" w:type="dxa"/>
            <w:vAlign w:val="center"/>
          </w:tcPr>
          <w:p w14:paraId="07172783" w14:textId="69334970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1E5376B4" w14:textId="77777777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02FD8E04" w14:textId="77777777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</w:tr>
      <w:tr w:rsidR="008D2612" w:rsidRPr="002E1F9D" w14:paraId="7645DC1A" w14:textId="77777777" w:rsidTr="009E27C8">
        <w:tc>
          <w:tcPr>
            <w:tcW w:w="421" w:type="dxa"/>
            <w:vAlign w:val="center"/>
          </w:tcPr>
          <w:p w14:paraId="22126839" w14:textId="5D3AF010" w:rsidR="008D2612" w:rsidRDefault="00C17DFA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982" w:type="dxa"/>
          </w:tcPr>
          <w:p w14:paraId="3735267A" w14:textId="47648A10" w:rsidR="008D2612" w:rsidRDefault="00EC79B9" w:rsidP="007F28D5">
            <w:pPr>
              <w:jc w:val="both"/>
              <w:rPr>
                <w:lang w:val="en-GB"/>
              </w:rPr>
            </w:pPr>
            <w:proofErr w:type="gramStart"/>
            <w:r>
              <w:rPr>
                <w:lang w:val="en-GB"/>
              </w:rPr>
              <w:t>C</w:t>
            </w:r>
            <w:r w:rsidR="008D2612">
              <w:rPr>
                <w:lang w:val="en-GB"/>
              </w:rPr>
              <w:t>ore services</w:t>
            </w:r>
            <w:r w:rsidR="007F28D5">
              <w:rPr>
                <w:lang w:val="en-GB"/>
              </w:rPr>
              <w:t xml:space="preserve"> and tasks</w:t>
            </w:r>
            <w:r w:rsidR="008D2612">
              <w:rPr>
                <w:lang w:val="en-GB"/>
              </w:rPr>
              <w:t xml:space="preserve"> not </w:t>
            </w:r>
            <w:r w:rsidR="007F28D5">
              <w:rPr>
                <w:lang w:val="en-GB"/>
              </w:rPr>
              <w:t>offered/performed</w:t>
            </w:r>
            <w:r w:rsidR="004E760D">
              <w:rPr>
                <w:lang w:val="en-GB"/>
              </w:rPr>
              <w:t xml:space="preserve"> by the</w:t>
            </w:r>
            <w:r w:rsidR="007F28D5">
              <w:rPr>
                <w:lang w:val="en-GB"/>
              </w:rPr>
              <w:t xml:space="preserve"> local</w:t>
            </w:r>
            <w:r w:rsidR="004E760D">
              <w:rPr>
                <w:lang w:val="en-GB"/>
              </w:rPr>
              <w:t xml:space="preserve"> International Relations Office are offered</w:t>
            </w:r>
            <w:r w:rsidR="007F28D5">
              <w:rPr>
                <w:lang w:val="en-GB"/>
              </w:rPr>
              <w:t>/performed</w:t>
            </w:r>
            <w:r w:rsidR="004E760D">
              <w:rPr>
                <w:lang w:val="en-GB"/>
              </w:rPr>
              <w:t xml:space="preserve"> by another unit of the university (</w:t>
            </w:r>
            <w:r w:rsidR="004E760D" w:rsidRPr="00A75178">
              <w:rPr>
                <w:i/>
                <w:iCs/>
                <w:lang w:val="en-GB"/>
              </w:rPr>
              <w:t>only i</w:t>
            </w:r>
            <w:r w:rsidR="008D2612" w:rsidRPr="00A75178">
              <w:rPr>
                <w:i/>
                <w:iCs/>
                <w:lang w:val="en-GB"/>
              </w:rPr>
              <w:t>f applicable</w:t>
            </w:r>
            <w:r w:rsidR="004E760D">
              <w:rPr>
                <w:lang w:val="en-GB"/>
              </w:rPr>
              <w:t>)</w:t>
            </w:r>
            <w:proofErr w:type="gramEnd"/>
            <w:r w:rsidR="004E760D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0D11F303" w14:textId="77777777" w:rsidR="008D2612" w:rsidRPr="008439D7" w:rsidRDefault="008D2612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04A461A8" w14:textId="77777777" w:rsidR="008D2612" w:rsidRPr="008439D7" w:rsidRDefault="008D2612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14319E9" w14:textId="77777777" w:rsidR="008D2612" w:rsidRPr="008439D7" w:rsidRDefault="008D2612" w:rsidP="007F4A97">
            <w:pPr>
              <w:jc w:val="center"/>
              <w:rPr>
                <w:lang w:val="en-GB"/>
              </w:rPr>
            </w:pPr>
          </w:p>
        </w:tc>
      </w:tr>
      <w:tr w:rsidR="004C1FC0" w:rsidRPr="00A56944" w14:paraId="170BB8AC" w14:textId="77777777" w:rsidTr="009E27C8">
        <w:tc>
          <w:tcPr>
            <w:tcW w:w="421" w:type="dxa"/>
            <w:vAlign w:val="center"/>
          </w:tcPr>
          <w:p w14:paraId="679BDA96" w14:textId="764322AD" w:rsidR="004C1FC0" w:rsidRPr="008439D7" w:rsidRDefault="00C17DFA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982" w:type="dxa"/>
          </w:tcPr>
          <w:p w14:paraId="611DA174" w14:textId="61169BAC" w:rsidR="004C1FC0" w:rsidRPr="008439D7" w:rsidRDefault="00AB7C9A" w:rsidP="00DD0A0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mode of operation</w:t>
            </w:r>
            <w:r w:rsidR="004C1FC0">
              <w:rPr>
                <w:lang w:val="en-GB"/>
              </w:rPr>
              <w:t xml:space="preserve"> </w:t>
            </w:r>
            <w:r w:rsidR="00EC79B9">
              <w:rPr>
                <w:lang w:val="en-GB"/>
              </w:rPr>
              <w:t>of the International Relation Office</w:t>
            </w:r>
            <w:r>
              <w:rPr>
                <w:lang w:val="en-GB"/>
              </w:rPr>
              <w:t xml:space="preserve"> as</w:t>
            </w:r>
            <w:r w:rsidR="00EC79B9">
              <w:rPr>
                <w:lang w:val="en-GB"/>
              </w:rPr>
              <w:t xml:space="preserve"> </w:t>
            </w:r>
            <w:r w:rsidR="004C1FC0">
              <w:rPr>
                <w:lang w:val="en-GB"/>
              </w:rPr>
              <w:t xml:space="preserve">portrayed in the meeting </w:t>
            </w:r>
            <w:proofErr w:type="gramStart"/>
            <w:r w:rsidR="00984AC6">
              <w:rPr>
                <w:lang w:val="en-GB"/>
              </w:rPr>
              <w:t>is</w:t>
            </w:r>
            <w:r w:rsidR="004C1FC0">
              <w:rPr>
                <w:lang w:val="en-GB"/>
              </w:rPr>
              <w:t xml:space="preserve"> found</w:t>
            </w:r>
            <w:proofErr w:type="gramEnd"/>
            <w:r w:rsidR="004C1FC0">
              <w:rPr>
                <w:lang w:val="en-GB"/>
              </w:rPr>
              <w:t xml:space="preserve"> to be appropriate</w:t>
            </w:r>
            <w:r w:rsidR="008E6B97">
              <w:rPr>
                <w:lang w:val="en-GB"/>
              </w:rPr>
              <w:t xml:space="preserve"> for the</w:t>
            </w:r>
            <w:r w:rsidR="00C019B5">
              <w:rPr>
                <w:lang w:val="en-GB"/>
              </w:rPr>
              <w:t xml:space="preserve"> related</w:t>
            </w:r>
            <w:r w:rsidR="008E6B97">
              <w:rPr>
                <w:lang w:val="en-GB"/>
              </w:rPr>
              <w:t xml:space="preserve"> task</w:t>
            </w:r>
            <w:r w:rsidR="007F28D5">
              <w:rPr>
                <w:lang w:val="en-GB"/>
              </w:rPr>
              <w:t>(s)</w:t>
            </w:r>
            <w:r w:rsidR="004C1FC0"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48C7CDBC" w14:textId="6F95378F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42C8309" w14:textId="77777777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2AABACAA" w14:textId="77777777" w:rsidR="004C1FC0" w:rsidRPr="008439D7" w:rsidRDefault="004C1FC0" w:rsidP="007F4A97">
            <w:pPr>
              <w:jc w:val="center"/>
              <w:rPr>
                <w:lang w:val="en-GB"/>
              </w:rPr>
            </w:pPr>
          </w:p>
        </w:tc>
      </w:tr>
      <w:tr w:rsidR="00E262A8" w:rsidRPr="00A56944" w14:paraId="3AE046C0" w14:textId="77777777" w:rsidTr="00E019D8">
        <w:tc>
          <w:tcPr>
            <w:tcW w:w="9062" w:type="dxa"/>
            <w:gridSpan w:val="5"/>
          </w:tcPr>
          <w:p w14:paraId="58B88C03" w14:textId="77777777" w:rsidR="00E262A8" w:rsidRPr="008439D7" w:rsidRDefault="00E262A8" w:rsidP="004C1FC0">
            <w:pPr>
              <w:rPr>
                <w:lang w:val="en-GB"/>
              </w:rPr>
            </w:pPr>
          </w:p>
        </w:tc>
      </w:tr>
      <w:tr w:rsidR="004C1FC0" w:rsidRPr="008439D7" w14:paraId="2156A8F4" w14:textId="77777777" w:rsidTr="004C37F6">
        <w:tc>
          <w:tcPr>
            <w:tcW w:w="421" w:type="dxa"/>
          </w:tcPr>
          <w:p w14:paraId="490710A9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2F17063A" w14:textId="77777777" w:rsidR="004C1FC0" w:rsidRPr="00BE6505" w:rsidRDefault="004C1FC0" w:rsidP="004C1FC0">
            <w:pPr>
              <w:rPr>
                <w:b/>
                <w:bCs/>
                <w:lang w:val="en-GB"/>
              </w:rPr>
            </w:pPr>
            <w:r w:rsidRPr="00BE6505">
              <w:rPr>
                <w:b/>
                <w:bCs/>
                <w:lang w:val="en-GB"/>
              </w:rPr>
              <w:t>Written assessment / Comments:</w:t>
            </w:r>
          </w:p>
        </w:tc>
      </w:tr>
      <w:tr w:rsidR="004C1FC0" w:rsidRPr="008439D7" w14:paraId="04B895A5" w14:textId="77777777" w:rsidTr="004C37F6">
        <w:tc>
          <w:tcPr>
            <w:tcW w:w="421" w:type="dxa"/>
          </w:tcPr>
          <w:p w14:paraId="149C4FDE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4BB0A61B" w14:textId="77777777" w:rsidR="004C1FC0" w:rsidRPr="00BE6505" w:rsidRDefault="004C1FC0" w:rsidP="004C1FC0">
            <w:pPr>
              <w:rPr>
                <w:i/>
                <w:iCs/>
                <w:lang w:val="en-GB"/>
              </w:rPr>
            </w:pPr>
            <w:r w:rsidRPr="00BE6505">
              <w:rPr>
                <w:i/>
                <w:iCs/>
                <w:lang w:val="en-GB"/>
              </w:rPr>
              <w:t>Insert text here …</w:t>
            </w:r>
          </w:p>
          <w:p w14:paraId="2253D254" w14:textId="77777777" w:rsidR="004C1FC0" w:rsidRPr="00BE6505" w:rsidRDefault="004C1FC0" w:rsidP="00D310A8">
            <w:pPr>
              <w:rPr>
                <w:i/>
                <w:iCs/>
                <w:lang w:val="en-GB"/>
              </w:rPr>
            </w:pPr>
          </w:p>
        </w:tc>
      </w:tr>
      <w:tr w:rsidR="004C1FC0" w:rsidRPr="008439D7" w14:paraId="4C4F7406" w14:textId="77777777" w:rsidTr="004C37F6">
        <w:tc>
          <w:tcPr>
            <w:tcW w:w="421" w:type="dxa"/>
          </w:tcPr>
          <w:p w14:paraId="3851861A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2A925EE6" w14:textId="77777777" w:rsidR="004C1FC0" w:rsidRPr="00BE6505" w:rsidRDefault="004C1FC0" w:rsidP="004C1FC0">
            <w:pPr>
              <w:rPr>
                <w:b/>
                <w:bCs/>
                <w:lang w:val="en-GB"/>
              </w:rPr>
            </w:pPr>
            <w:r w:rsidRPr="00BE6505">
              <w:rPr>
                <w:b/>
                <w:bCs/>
                <w:lang w:val="en-GB"/>
              </w:rPr>
              <w:t>Recommendations:</w:t>
            </w:r>
          </w:p>
        </w:tc>
      </w:tr>
      <w:tr w:rsidR="004C1FC0" w:rsidRPr="008439D7" w14:paraId="7047E6DE" w14:textId="77777777" w:rsidTr="004C37F6">
        <w:tc>
          <w:tcPr>
            <w:tcW w:w="421" w:type="dxa"/>
          </w:tcPr>
          <w:p w14:paraId="1F22D52F" w14:textId="77777777" w:rsidR="004C1FC0" w:rsidRPr="008439D7" w:rsidRDefault="004C1FC0" w:rsidP="004C1FC0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16593F19" w14:textId="77777777" w:rsidR="004C1FC0" w:rsidRPr="00BE6505" w:rsidRDefault="004C1FC0" w:rsidP="004C1FC0">
            <w:pPr>
              <w:rPr>
                <w:i/>
                <w:iCs/>
                <w:lang w:val="en-GB"/>
              </w:rPr>
            </w:pPr>
            <w:r w:rsidRPr="00BE6505">
              <w:rPr>
                <w:i/>
                <w:iCs/>
                <w:lang w:val="en-GB"/>
              </w:rPr>
              <w:t>Insert text here …</w:t>
            </w:r>
          </w:p>
          <w:p w14:paraId="53188F8D" w14:textId="77777777" w:rsidR="004C1FC0" w:rsidRPr="00BE6505" w:rsidRDefault="004C1FC0" w:rsidP="004C1FC0">
            <w:pPr>
              <w:rPr>
                <w:i/>
                <w:iCs/>
                <w:lang w:val="en-GB"/>
              </w:rPr>
            </w:pPr>
          </w:p>
        </w:tc>
      </w:tr>
    </w:tbl>
    <w:p w14:paraId="1170B9E7" w14:textId="77777777" w:rsidR="008439D7" w:rsidRDefault="008439D7">
      <w:pPr>
        <w:rPr>
          <w:lang w:val="en-GB"/>
        </w:rPr>
      </w:pPr>
    </w:p>
    <w:p w14:paraId="2C989216" w14:textId="77777777" w:rsidR="008439D7" w:rsidRDefault="008439D7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6982"/>
        <w:gridCol w:w="571"/>
        <w:gridCol w:w="602"/>
        <w:gridCol w:w="486"/>
      </w:tblGrid>
      <w:tr w:rsidR="002246B8" w:rsidRPr="008439D7" w14:paraId="6812C796" w14:textId="77777777" w:rsidTr="00AD491F">
        <w:tc>
          <w:tcPr>
            <w:tcW w:w="7403" w:type="dxa"/>
            <w:gridSpan w:val="2"/>
          </w:tcPr>
          <w:p w14:paraId="66122A1E" w14:textId="00333E58" w:rsidR="002246B8" w:rsidRPr="008439D7" w:rsidRDefault="002246B8" w:rsidP="000A04FC">
            <w:pPr>
              <w:jc w:val="both"/>
              <w:rPr>
                <w:b/>
                <w:bCs/>
                <w:sz w:val="28"/>
                <w:szCs w:val="28"/>
                <w:lang w:val="en-GB"/>
              </w:rPr>
            </w:pPr>
            <w:r w:rsidRPr="008439D7">
              <w:rPr>
                <w:b/>
                <w:bCs/>
                <w:sz w:val="28"/>
                <w:szCs w:val="28"/>
                <w:lang w:val="en-GB"/>
              </w:rPr>
              <w:lastRenderedPageBreak/>
              <w:t xml:space="preserve">IV. Experience of students and staff with internationalisation at </w:t>
            </w:r>
            <w:r>
              <w:rPr>
                <w:b/>
                <w:bCs/>
                <w:sz w:val="28"/>
                <w:szCs w:val="28"/>
                <w:lang w:val="en-GB"/>
              </w:rPr>
              <w:t>the</w:t>
            </w:r>
            <w:r w:rsidRPr="008439D7">
              <w:rPr>
                <w:b/>
                <w:bCs/>
                <w:sz w:val="28"/>
                <w:szCs w:val="28"/>
                <w:lang w:val="en-GB"/>
              </w:rPr>
              <w:t xml:space="preserve"> university and services offered by </w:t>
            </w:r>
            <w:r>
              <w:rPr>
                <w:b/>
                <w:bCs/>
                <w:sz w:val="28"/>
                <w:szCs w:val="28"/>
                <w:lang w:val="en-GB"/>
              </w:rPr>
              <w:t>the</w:t>
            </w:r>
            <w:r w:rsidRPr="008439D7">
              <w:rPr>
                <w:b/>
                <w:bCs/>
                <w:sz w:val="28"/>
                <w:szCs w:val="28"/>
                <w:lang w:val="en-GB"/>
              </w:rPr>
              <w:t xml:space="preserve"> International Relations Office</w:t>
            </w:r>
          </w:p>
        </w:tc>
        <w:tc>
          <w:tcPr>
            <w:tcW w:w="1659" w:type="dxa"/>
            <w:gridSpan w:val="3"/>
            <w:vAlign w:val="center"/>
          </w:tcPr>
          <w:p w14:paraId="61E6A347" w14:textId="77777777" w:rsidR="002246B8" w:rsidRPr="008439D7" w:rsidRDefault="002246B8" w:rsidP="004C1FC0">
            <w:pPr>
              <w:jc w:val="center"/>
              <w:rPr>
                <w:lang w:val="en-GB"/>
              </w:rPr>
            </w:pPr>
            <w:r w:rsidRPr="008439D7">
              <w:rPr>
                <w:i/>
                <w:iCs/>
                <w:lang w:val="en-GB"/>
              </w:rPr>
              <w:t>tick as app-</w:t>
            </w:r>
            <w:proofErr w:type="spellStart"/>
            <w:r w:rsidRPr="008439D7">
              <w:rPr>
                <w:i/>
                <w:iCs/>
                <w:lang w:val="en-GB"/>
              </w:rPr>
              <w:t>ropriate</w:t>
            </w:r>
            <w:proofErr w:type="spellEnd"/>
            <w:r w:rsidRPr="008439D7">
              <w:rPr>
                <w:i/>
                <w:iCs/>
                <w:lang w:val="en-GB"/>
              </w:rPr>
              <w:t xml:space="preserve"> (</w:t>
            </w:r>
            <w:r w:rsidRPr="008439D7">
              <w:rPr>
                <w:i/>
                <w:iCs/>
                <w:lang w:val="en-GB"/>
              </w:rPr>
              <w:sym w:font="Wingdings" w:char="F0FC"/>
            </w:r>
            <w:r w:rsidRPr="008439D7">
              <w:rPr>
                <w:i/>
                <w:iCs/>
                <w:lang w:val="en-GB"/>
              </w:rPr>
              <w:t>)</w:t>
            </w:r>
          </w:p>
        </w:tc>
      </w:tr>
      <w:tr w:rsidR="00CF7BBF" w:rsidRPr="008439D7" w14:paraId="407BCD50" w14:textId="77777777" w:rsidTr="009E27C8">
        <w:tc>
          <w:tcPr>
            <w:tcW w:w="421" w:type="dxa"/>
          </w:tcPr>
          <w:p w14:paraId="337FBBCE" w14:textId="77777777" w:rsidR="00CF7BBF" w:rsidRPr="008439D7" w:rsidRDefault="00CF7BBF" w:rsidP="009E27C8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#</w:t>
            </w:r>
          </w:p>
        </w:tc>
        <w:tc>
          <w:tcPr>
            <w:tcW w:w="6982" w:type="dxa"/>
          </w:tcPr>
          <w:p w14:paraId="4654A068" w14:textId="77777777" w:rsidR="00CF7BBF" w:rsidRPr="008439D7" w:rsidRDefault="00CF7BBF" w:rsidP="009E27C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Item</w:t>
            </w:r>
          </w:p>
        </w:tc>
        <w:tc>
          <w:tcPr>
            <w:tcW w:w="1659" w:type="dxa"/>
            <w:gridSpan w:val="3"/>
          </w:tcPr>
          <w:p w14:paraId="379A9611" w14:textId="77777777" w:rsidR="00CF7BBF" w:rsidRPr="008439D7" w:rsidRDefault="00CF7BBF" w:rsidP="004C37F6">
            <w:pPr>
              <w:jc w:val="center"/>
              <w:rPr>
                <w:b/>
                <w:bCs/>
                <w:lang w:val="en-GB"/>
              </w:rPr>
            </w:pPr>
            <w:r w:rsidRPr="008439D7">
              <w:rPr>
                <w:b/>
                <w:bCs/>
                <w:lang w:val="en-GB"/>
              </w:rPr>
              <w:t>Assessment</w:t>
            </w:r>
          </w:p>
        </w:tc>
      </w:tr>
      <w:tr w:rsidR="00CF7BBF" w:rsidRPr="008439D7" w14:paraId="19B41DD7" w14:textId="77777777" w:rsidTr="007F4A97">
        <w:tc>
          <w:tcPr>
            <w:tcW w:w="421" w:type="dxa"/>
          </w:tcPr>
          <w:p w14:paraId="6880464F" w14:textId="77777777" w:rsidR="00CF7BBF" w:rsidRPr="008439D7" w:rsidRDefault="00CF7BBF" w:rsidP="004C37F6">
            <w:pPr>
              <w:rPr>
                <w:lang w:val="en-GB"/>
              </w:rPr>
            </w:pPr>
          </w:p>
        </w:tc>
        <w:tc>
          <w:tcPr>
            <w:tcW w:w="6982" w:type="dxa"/>
          </w:tcPr>
          <w:p w14:paraId="1C163325" w14:textId="77777777" w:rsidR="00CF7BBF" w:rsidRPr="008439D7" w:rsidRDefault="00CF7BBF" w:rsidP="004C37F6">
            <w:pPr>
              <w:rPr>
                <w:lang w:val="en-GB"/>
              </w:rPr>
            </w:pPr>
          </w:p>
        </w:tc>
        <w:tc>
          <w:tcPr>
            <w:tcW w:w="571" w:type="dxa"/>
            <w:vAlign w:val="center"/>
          </w:tcPr>
          <w:p w14:paraId="1AB4E23E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Yes</w:t>
            </w:r>
          </w:p>
        </w:tc>
        <w:tc>
          <w:tcPr>
            <w:tcW w:w="602" w:type="dxa"/>
            <w:vAlign w:val="center"/>
          </w:tcPr>
          <w:p w14:paraId="28582929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In part</w:t>
            </w:r>
          </w:p>
        </w:tc>
        <w:tc>
          <w:tcPr>
            <w:tcW w:w="486" w:type="dxa"/>
            <w:vAlign w:val="center"/>
          </w:tcPr>
          <w:p w14:paraId="592FCC0E" w14:textId="77777777" w:rsidR="00CF7BBF" w:rsidRPr="008439D7" w:rsidRDefault="00CF7BBF" w:rsidP="007F4A97">
            <w:pPr>
              <w:jc w:val="center"/>
              <w:rPr>
                <w:sz w:val="18"/>
                <w:szCs w:val="18"/>
                <w:lang w:val="en-GB"/>
              </w:rPr>
            </w:pPr>
            <w:r w:rsidRPr="008439D7">
              <w:rPr>
                <w:sz w:val="18"/>
                <w:szCs w:val="18"/>
                <w:lang w:val="en-GB"/>
              </w:rPr>
              <w:t>No</w:t>
            </w:r>
          </w:p>
        </w:tc>
      </w:tr>
      <w:tr w:rsidR="00D412AC" w:rsidRPr="008439D7" w14:paraId="6FC88E32" w14:textId="77777777" w:rsidTr="00C84FAF">
        <w:tc>
          <w:tcPr>
            <w:tcW w:w="9062" w:type="dxa"/>
            <w:gridSpan w:val="5"/>
          </w:tcPr>
          <w:p w14:paraId="2DE97209" w14:textId="77777777" w:rsidR="00D412AC" w:rsidRPr="008439D7" w:rsidRDefault="00D412AC" w:rsidP="004C37F6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8439D7" w:rsidRPr="00A56944" w14:paraId="626EA88E" w14:textId="77777777" w:rsidTr="009E27C8">
        <w:tc>
          <w:tcPr>
            <w:tcW w:w="421" w:type="dxa"/>
            <w:vAlign w:val="center"/>
          </w:tcPr>
          <w:p w14:paraId="7C040694" w14:textId="77777777" w:rsidR="008439D7" w:rsidRPr="008439D7" w:rsidRDefault="00CF7BBF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6982" w:type="dxa"/>
          </w:tcPr>
          <w:p w14:paraId="417D43B1" w14:textId="1B52881C" w:rsidR="008439D7" w:rsidRPr="008439D7" w:rsidRDefault="00DD0A0C" w:rsidP="00846E5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report to be </w:t>
            </w:r>
            <w:r w:rsidR="007F28D5">
              <w:rPr>
                <w:lang w:val="en-GB"/>
              </w:rPr>
              <w:t>well informed</w:t>
            </w:r>
            <w:r>
              <w:rPr>
                <w:lang w:val="en-GB"/>
              </w:rPr>
              <w:t xml:space="preserve"> on internationalisation activities</w:t>
            </w:r>
            <w:r w:rsidR="00846E57">
              <w:rPr>
                <w:lang w:val="en-GB"/>
              </w:rPr>
              <w:t xml:space="preserve"> and opportunities </w:t>
            </w:r>
            <w:r>
              <w:rPr>
                <w:lang w:val="en-GB"/>
              </w:rPr>
              <w:t xml:space="preserve">offered by the university. </w:t>
            </w:r>
          </w:p>
        </w:tc>
        <w:tc>
          <w:tcPr>
            <w:tcW w:w="571" w:type="dxa"/>
            <w:vAlign w:val="center"/>
          </w:tcPr>
          <w:p w14:paraId="7D9AB4BD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314B5E4" w14:textId="79DDC5C8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C92AFCA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</w:tr>
      <w:tr w:rsidR="0062736F" w:rsidRPr="00A56944" w14:paraId="1B5F3646" w14:textId="77777777" w:rsidTr="009E27C8">
        <w:tc>
          <w:tcPr>
            <w:tcW w:w="421" w:type="dxa"/>
            <w:vAlign w:val="center"/>
          </w:tcPr>
          <w:p w14:paraId="7CF4FCD4" w14:textId="3088B4EA" w:rsidR="0062736F" w:rsidRDefault="00DD0A0C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6982" w:type="dxa"/>
          </w:tcPr>
          <w:p w14:paraId="5D94547A" w14:textId="3F7CF52D" w:rsidR="0062736F" w:rsidRDefault="00DD0A0C" w:rsidP="00D760C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Students report on having received appropriate support</w:t>
            </w:r>
            <w:r w:rsidR="007E3717">
              <w:rPr>
                <w:lang w:val="en-GB"/>
              </w:rPr>
              <w:t xml:space="preserve"> before, during and after their international experience</w:t>
            </w:r>
            <w:r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1E79AD81" w14:textId="4BF97567" w:rsidR="0062736F" w:rsidRPr="008439D7" w:rsidRDefault="0062736F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D01F7E5" w14:textId="77777777" w:rsidR="0062736F" w:rsidRPr="008439D7" w:rsidRDefault="0062736F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0F8FD15A" w14:textId="77777777" w:rsidR="0062736F" w:rsidRPr="008439D7" w:rsidRDefault="0062736F" w:rsidP="007F4A97">
            <w:pPr>
              <w:jc w:val="center"/>
              <w:rPr>
                <w:lang w:val="en-GB"/>
              </w:rPr>
            </w:pPr>
          </w:p>
        </w:tc>
      </w:tr>
      <w:tr w:rsidR="008439D7" w:rsidRPr="00A56944" w14:paraId="3798EBF6" w14:textId="77777777" w:rsidTr="009E27C8">
        <w:tc>
          <w:tcPr>
            <w:tcW w:w="421" w:type="dxa"/>
            <w:vAlign w:val="center"/>
          </w:tcPr>
          <w:p w14:paraId="4A453710" w14:textId="6308F051" w:rsidR="008439D7" w:rsidRPr="008439D7" w:rsidRDefault="00DD0A0C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6982" w:type="dxa"/>
          </w:tcPr>
          <w:p w14:paraId="5C5E34BB" w14:textId="77777777" w:rsidR="008439D7" w:rsidRPr="008439D7" w:rsidRDefault="00CF7BBF" w:rsidP="007E371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Students report to be satisfied with support received.</w:t>
            </w:r>
          </w:p>
        </w:tc>
        <w:tc>
          <w:tcPr>
            <w:tcW w:w="571" w:type="dxa"/>
            <w:vAlign w:val="center"/>
          </w:tcPr>
          <w:p w14:paraId="2519D48F" w14:textId="3C19D20D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6AFC37A1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68EF18D7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</w:tr>
      <w:tr w:rsidR="008439D7" w:rsidRPr="00A56944" w14:paraId="2F753004" w14:textId="77777777" w:rsidTr="009E27C8">
        <w:tc>
          <w:tcPr>
            <w:tcW w:w="421" w:type="dxa"/>
            <w:vAlign w:val="center"/>
          </w:tcPr>
          <w:p w14:paraId="00A11FE0" w14:textId="2F3EDE66" w:rsidR="008439D7" w:rsidRPr="008439D7" w:rsidRDefault="00DD0A0C" w:rsidP="009E27C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6982" w:type="dxa"/>
          </w:tcPr>
          <w:p w14:paraId="4050903E" w14:textId="314C32BE" w:rsidR="008439D7" w:rsidRPr="008439D7" w:rsidRDefault="00CF7BBF" w:rsidP="00623AD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report that </w:t>
            </w:r>
            <w:proofErr w:type="gramStart"/>
            <w:r>
              <w:rPr>
                <w:lang w:val="en-GB"/>
              </w:rPr>
              <w:t>their studies abroad have been</w:t>
            </w:r>
            <w:r w:rsidR="00D412AC">
              <w:rPr>
                <w:lang w:val="en-GB"/>
              </w:rPr>
              <w:t xml:space="preserve"> </w:t>
            </w:r>
            <w:r>
              <w:rPr>
                <w:lang w:val="en-GB"/>
              </w:rPr>
              <w:t>recognised by the home institution (</w:t>
            </w:r>
            <w:r w:rsidRPr="00CF7BBF">
              <w:rPr>
                <w:i/>
                <w:iCs/>
                <w:lang w:val="en-GB"/>
              </w:rPr>
              <w:t>only if applicable</w:t>
            </w:r>
            <w:r>
              <w:rPr>
                <w:lang w:val="en-GB"/>
              </w:rPr>
              <w:t>)</w:t>
            </w:r>
            <w:proofErr w:type="gramEnd"/>
            <w:r>
              <w:rPr>
                <w:lang w:val="en-GB"/>
              </w:rPr>
              <w:t>.</w:t>
            </w:r>
          </w:p>
        </w:tc>
        <w:tc>
          <w:tcPr>
            <w:tcW w:w="571" w:type="dxa"/>
            <w:vAlign w:val="center"/>
          </w:tcPr>
          <w:p w14:paraId="6DBA7962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25CF8842" w14:textId="459C0A33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25AB15EF" w14:textId="77777777" w:rsidR="008439D7" w:rsidRPr="008439D7" w:rsidRDefault="008439D7" w:rsidP="007F4A97">
            <w:pPr>
              <w:jc w:val="center"/>
              <w:rPr>
                <w:lang w:val="en-GB"/>
              </w:rPr>
            </w:pPr>
          </w:p>
        </w:tc>
      </w:tr>
      <w:tr w:rsidR="00DD0A0C" w:rsidRPr="00A56944" w14:paraId="2608ADAC" w14:textId="77777777" w:rsidTr="009E27C8">
        <w:tc>
          <w:tcPr>
            <w:tcW w:w="421" w:type="dxa"/>
            <w:vAlign w:val="center"/>
          </w:tcPr>
          <w:p w14:paraId="400F6082" w14:textId="14AB3E80" w:rsidR="00DD0A0C" w:rsidRDefault="00DD0A0C" w:rsidP="00DD0A0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6982" w:type="dxa"/>
          </w:tcPr>
          <w:p w14:paraId="28F63A2A" w14:textId="2E2B8A05" w:rsidR="00DD0A0C" w:rsidRDefault="007E3717" w:rsidP="007E371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Staff members</w:t>
            </w:r>
            <w:r w:rsidR="00DD0A0C">
              <w:rPr>
                <w:lang w:val="en-GB"/>
              </w:rPr>
              <w:t xml:space="preserve"> report to be </w:t>
            </w:r>
            <w:r w:rsidR="007F28D5">
              <w:rPr>
                <w:lang w:val="en-GB"/>
              </w:rPr>
              <w:t>well informed</w:t>
            </w:r>
            <w:r w:rsidR="00DD0A0C">
              <w:rPr>
                <w:lang w:val="en-GB"/>
              </w:rPr>
              <w:t xml:space="preserve"> on internationalisation activities</w:t>
            </w:r>
            <w:r w:rsidR="00846E57">
              <w:rPr>
                <w:lang w:val="en-GB"/>
              </w:rPr>
              <w:t xml:space="preserve"> and opportunities</w:t>
            </w:r>
            <w:r w:rsidR="00DD0A0C">
              <w:rPr>
                <w:lang w:val="en-GB"/>
              </w:rPr>
              <w:t xml:space="preserve"> offered by the university.</w:t>
            </w:r>
          </w:p>
        </w:tc>
        <w:tc>
          <w:tcPr>
            <w:tcW w:w="571" w:type="dxa"/>
            <w:vAlign w:val="center"/>
          </w:tcPr>
          <w:p w14:paraId="0922160F" w14:textId="0E401954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7BB4E4C9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65B9DAB8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</w:tr>
      <w:tr w:rsidR="00DD0A0C" w:rsidRPr="00A56944" w14:paraId="7A305297" w14:textId="77777777" w:rsidTr="009E27C8">
        <w:tc>
          <w:tcPr>
            <w:tcW w:w="421" w:type="dxa"/>
            <w:vAlign w:val="center"/>
          </w:tcPr>
          <w:p w14:paraId="3DBFDA27" w14:textId="088969A1" w:rsidR="00DD0A0C" w:rsidRPr="008439D7" w:rsidRDefault="00DD0A0C" w:rsidP="00DD0A0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6982" w:type="dxa"/>
          </w:tcPr>
          <w:p w14:paraId="0420D5B3" w14:textId="668D542F" w:rsidR="00DD0A0C" w:rsidRPr="008439D7" w:rsidRDefault="00DD0A0C" w:rsidP="00D760C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Staff members report on having received appropriate support</w:t>
            </w:r>
            <w:r w:rsidR="007E3717">
              <w:rPr>
                <w:lang w:val="en-GB"/>
              </w:rPr>
              <w:t xml:space="preserve"> before, during and after their international experience.</w:t>
            </w:r>
          </w:p>
        </w:tc>
        <w:tc>
          <w:tcPr>
            <w:tcW w:w="571" w:type="dxa"/>
            <w:vAlign w:val="center"/>
          </w:tcPr>
          <w:p w14:paraId="7AB2EB19" w14:textId="4C1853FA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3CF20B54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2CA96910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</w:tr>
      <w:tr w:rsidR="00DD0A0C" w:rsidRPr="00A56944" w14:paraId="732F7EB2" w14:textId="77777777" w:rsidTr="009E27C8">
        <w:tc>
          <w:tcPr>
            <w:tcW w:w="421" w:type="dxa"/>
            <w:vAlign w:val="center"/>
          </w:tcPr>
          <w:p w14:paraId="2ADD6B82" w14:textId="7450AAAF" w:rsidR="00DD0A0C" w:rsidRPr="008439D7" w:rsidRDefault="00DD0A0C" w:rsidP="00DD0A0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6982" w:type="dxa"/>
          </w:tcPr>
          <w:p w14:paraId="0B722F6C" w14:textId="77777777" w:rsidR="00DD0A0C" w:rsidRPr="008439D7" w:rsidRDefault="00DD0A0C" w:rsidP="007E371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Staff members report to be satisfied with support received.</w:t>
            </w:r>
          </w:p>
        </w:tc>
        <w:tc>
          <w:tcPr>
            <w:tcW w:w="571" w:type="dxa"/>
            <w:vAlign w:val="center"/>
          </w:tcPr>
          <w:p w14:paraId="369209DE" w14:textId="5C5A7AF4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602" w:type="dxa"/>
            <w:vAlign w:val="center"/>
          </w:tcPr>
          <w:p w14:paraId="1B915601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  <w:tc>
          <w:tcPr>
            <w:tcW w:w="486" w:type="dxa"/>
            <w:vAlign w:val="center"/>
          </w:tcPr>
          <w:p w14:paraId="319D1B5D" w14:textId="77777777" w:rsidR="00DD0A0C" w:rsidRPr="008439D7" w:rsidRDefault="00DD0A0C" w:rsidP="00DD0A0C">
            <w:pPr>
              <w:jc w:val="center"/>
              <w:rPr>
                <w:lang w:val="en-GB"/>
              </w:rPr>
            </w:pPr>
          </w:p>
        </w:tc>
      </w:tr>
      <w:tr w:rsidR="00DD0A0C" w:rsidRPr="00A56944" w14:paraId="5E166454" w14:textId="77777777" w:rsidTr="00D51336">
        <w:tc>
          <w:tcPr>
            <w:tcW w:w="9062" w:type="dxa"/>
            <w:gridSpan w:val="5"/>
          </w:tcPr>
          <w:p w14:paraId="001C708C" w14:textId="77777777" w:rsidR="00DD0A0C" w:rsidRPr="008439D7" w:rsidRDefault="00DD0A0C" w:rsidP="00DD0A0C">
            <w:pPr>
              <w:rPr>
                <w:lang w:val="en-GB"/>
              </w:rPr>
            </w:pPr>
          </w:p>
        </w:tc>
      </w:tr>
      <w:tr w:rsidR="00DD0A0C" w:rsidRPr="008439D7" w14:paraId="79333AAB" w14:textId="77777777" w:rsidTr="004C37F6">
        <w:tc>
          <w:tcPr>
            <w:tcW w:w="421" w:type="dxa"/>
          </w:tcPr>
          <w:p w14:paraId="1C13D092" w14:textId="77777777" w:rsidR="00DD0A0C" w:rsidRPr="008439D7" w:rsidRDefault="00DD0A0C" w:rsidP="00DD0A0C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3F354209" w14:textId="77777777" w:rsidR="00DD0A0C" w:rsidRPr="00BE6505" w:rsidRDefault="00DD0A0C" w:rsidP="00DD0A0C">
            <w:pPr>
              <w:rPr>
                <w:b/>
                <w:bCs/>
                <w:lang w:val="en-GB"/>
              </w:rPr>
            </w:pPr>
            <w:r w:rsidRPr="00BE6505">
              <w:rPr>
                <w:b/>
                <w:bCs/>
                <w:lang w:val="en-GB"/>
              </w:rPr>
              <w:t>Written assessment / Comments:</w:t>
            </w:r>
          </w:p>
        </w:tc>
      </w:tr>
      <w:tr w:rsidR="00DD0A0C" w:rsidRPr="00D310A8" w14:paraId="1F84A5F1" w14:textId="77777777" w:rsidTr="004C37F6">
        <w:tc>
          <w:tcPr>
            <w:tcW w:w="421" w:type="dxa"/>
          </w:tcPr>
          <w:p w14:paraId="3D5EA570" w14:textId="77777777" w:rsidR="00DD0A0C" w:rsidRPr="008439D7" w:rsidRDefault="00DD0A0C" w:rsidP="00DD0A0C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72FD8224" w14:textId="77777777" w:rsidR="00DD0A0C" w:rsidRDefault="00DD0A0C" w:rsidP="00DD0A0C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19C11663" w14:textId="77777777" w:rsidR="00DD0A0C" w:rsidRPr="008439D7" w:rsidRDefault="00DD0A0C" w:rsidP="00D310A8">
            <w:pPr>
              <w:rPr>
                <w:lang w:val="en-GB"/>
              </w:rPr>
            </w:pPr>
          </w:p>
        </w:tc>
      </w:tr>
      <w:tr w:rsidR="00DD0A0C" w:rsidRPr="00D310A8" w14:paraId="04952366" w14:textId="77777777" w:rsidTr="00A34EBC">
        <w:tc>
          <w:tcPr>
            <w:tcW w:w="9062" w:type="dxa"/>
            <w:gridSpan w:val="5"/>
          </w:tcPr>
          <w:p w14:paraId="3EDECE17" w14:textId="77777777" w:rsidR="00DD0A0C" w:rsidRPr="008439D7" w:rsidRDefault="00DD0A0C" w:rsidP="00DD0A0C">
            <w:pPr>
              <w:rPr>
                <w:i/>
                <w:iCs/>
                <w:lang w:val="en-GB"/>
              </w:rPr>
            </w:pPr>
          </w:p>
        </w:tc>
      </w:tr>
      <w:tr w:rsidR="00DD0A0C" w:rsidRPr="008439D7" w14:paraId="2BC8F9D3" w14:textId="77777777" w:rsidTr="004C37F6">
        <w:tc>
          <w:tcPr>
            <w:tcW w:w="421" w:type="dxa"/>
          </w:tcPr>
          <w:p w14:paraId="687BA7C4" w14:textId="77777777" w:rsidR="00DD0A0C" w:rsidRPr="008439D7" w:rsidRDefault="00DD0A0C" w:rsidP="00DD0A0C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6ADFEE61" w14:textId="77777777" w:rsidR="00DD0A0C" w:rsidRPr="00BE6505" w:rsidRDefault="00DD0A0C" w:rsidP="00DD0A0C">
            <w:pPr>
              <w:rPr>
                <w:b/>
                <w:bCs/>
                <w:lang w:val="en-GB"/>
              </w:rPr>
            </w:pPr>
            <w:r w:rsidRPr="00BE6505">
              <w:rPr>
                <w:b/>
                <w:bCs/>
                <w:lang w:val="en-GB"/>
              </w:rPr>
              <w:t>Recommendations:</w:t>
            </w:r>
          </w:p>
        </w:tc>
      </w:tr>
      <w:tr w:rsidR="00DD0A0C" w:rsidRPr="008439D7" w14:paraId="1BDFD2A3" w14:textId="77777777" w:rsidTr="004C37F6">
        <w:tc>
          <w:tcPr>
            <w:tcW w:w="421" w:type="dxa"/>
          </w:tcPr>
          <w:p w14:paraId="5824CD6C" w14:textId="77777777" w:rsidR="00DD0A0C" w:rsidRPr="008439D7" w:rsidRDefault="00DD0A0C" w:rsidP="00DD0A0C">
            <w:pPr>
              <w:rPr>
                <w:lang w:val="en-GB"/>
              </w:rPr>
            </w:pPr>
          </w:p>
        </w:tc>
        <w:tc>
          <w:tcPr>
            <w:tcW w:w="8641" w:type="dxa"/>
            <w:gridSpan w:val="4"/>
          </w:tcPr>
          <w:p w14:paraId="16E983CD" w14:textId="77777777" w:rsidR="00DD0A0C" w:rsidRDefault="00DD0A0C" w:rsidP="00DD0A0C">
            <w:pPr>
              <w:rPr>
                <w:i/>
                <w:iCs/>
                <w:lang w:val="en-GB"/>
              </w:rPr>
            </w:pPr>
            <w:r w:rsidRPr="008439D7">
              <w:rPr>
                <w:i/>
                <w:iCs/>
                <w:lang w:val="en-GB"/>
              </w:rPr>
              <w:t>Insert text here …</w:t>
            </w:r>
          </w:p>
          <w:p w14:paraId="0BB43848" w14:textId="77777777" w:rsidR="00DD0A0C" w:rsidRPr="008439D7" w:rsidRDefault="00DD0A0C" w:rsidP="00DD0A0C">
            <w:pPr>
              <w:rPr>
                <w:lang w:val="en-GB"/>
              </w:rPr>
            </w:pPr>
          </w:p>
        </w:tc>
      </w:tr>
    </w:tbl>
    <w:p w14:paraId="74A07EB2" w14:textId="77777777" w:rsidR="008439D7" w:rsidRPr="008439D7" w:rsidRDefault="008439D7">
      <w:pPr>
        <w:rPr>
          <w:lang w:val="en-GB"/>
        </w:rPr>
      </w:pPr>
    </w:p>
    <w:p w14:paraId="4C295771" w14:textId="77777777" w:rsidR="009C3A16" w:rsidRDefault="009C3A16" w:rsidP="009C3A16">
      <w:pPr>
        <w:rPr>
          <w:lang w:val="en-GB"/>
        </w:rPr>
      </w:pPr>
    </w:p>
    <w:p w14:paraId="690C6FBA" w14:textId="77777777" w:rsidR="00611EF3" w:rsidRDefault="00611EF3" w:rsidP="009C3A16">
      <w:pPr>
        <w:rPr>
          <w:lang w:val="en-GB"/>
        </w:rPr>
      </w:pPr>
    </w:p>
    <w:p w14:paraId="1D271F12" w14:textId="77777777" w:rsidR="00611EF3" w:rsidRDefault="00611EF3" w:rsidP="009C3A16">
      <w:pPr>
        <w:rPr>
          <w:lang w:val="en-GB"/>
        </w:rPr>
      </w:pPr>
    </w:p>
    <w:p w14:paraId="00DFA99E" w14:textId="77777777" w:rsidR="00611EF3" w:rsidRDefault="00611EF3" w:rsidP="009C3A16">
      <w:pPr>
        <w:rPr>
          <w:lang w:val="en-GB"/>
        </w:rPr>
      </w:pPr>
    </w:p>
    <w:p w14:paraId="1F7ACF18" w14:textId="77777777" w:rsidR="00611EF3" w:rsidRDefault="00611EF3" w:rsidP="009C3A16">
      <w:pPr>
        <w:rPr>
          <w:lang w:val="en-GB"/>
        </w:rPr>
      </w:pPr>
    </w:p>
    <w:p w14:paraId="45678424" w14:textId="77777777" w:rsidR="00611EF3" w:rsidRDefault="00611EF3" w:rsidP="009C3A16">
      <w:pPr>
        <w:rPr>
          <w:lang w:val="en-GB"/>
        </w:rPr>
      </w:pPr>
    </w:p>
    <w:p w14:paraId="2F4535CE" w14:textId="77777777" w:rsidR="00611EF3" w:rsidRDefault="00611EF3" w:rsidP="009C3A16">
      <w:pPr>
        <w:rPr>
          <w:lang w:val="en-GB"/>
        </w:rPr>
      </w:pPr>
    </w:p>
    <w:p w14:paraId="0D2DDE08" w14:textId="77777777" w:rsidR="00611EF3" w:rsidRDefault="00611EF3" w:rsidP="009C3A16">
      <w:pPr>
        <w:rPr>
          <w:lang w:val="en-GB"/>
        </w:rPr>
      </w:pPr>
    </w:p>
    <w:p w14:paraId="33AB833E" w14:textId="527F7974" w:rsidR="00611EF3" w:rsidRDefault="00611EF3" w:rsidP="009C3A16">
      <w:pPr>
        <w:rPr>
          <w:lang w:val="en-GB"/>
        </w:rPr>
      </w:pPr>
    </w:p>
    <w:p w14:paraId="13649856" w14:textId="58EB25E1" w:rsidR="00D310A8" w:rsidRDefault="00D310A8" w:rsidP="009C3A16">
      <w:pPr>
        <w:rPr>
          <w:lang w:val="en-GB"/>
        </w:rPr>
      </w:pPr>
      <w:bookmarkStart w:id="0" w:name="_GoBack"/>
      <w:bookmarkEnd w:id="0"/>
    </w:p>
    <w:p w14:paraId="55D6AD0D" w14:textId="77777777" w:rsidR="00611EF3" w:rsidRPr="008439D7" w:rsidRDefault="00611EF3" w:rsidP="009C3A16">
      <w:pPr>
        <w:rPr>
          <w:lang w:val="en-GB"/>
        </w:rPr>
      </w:pPr>
    </w:p>
    <w:p w14:paraId="27B9A929" w14:textId="77777777" w:rsidR="00611EF3" w:rsidRPr="008439D7" w:rsidRDefault="00037273" w:rsidP="00611EF3">
      <w:pPr>
        <w:rPr>
          <w:lang w:val="en-GB"/>
        </w:rPr>
      </w:pPr>
      <w:r w:rsidRPr="008439D7">
        <w:rPr>
          <w:rFonts w:ascii="Helvetica" w:hAnsi="Helvetica" w:cs="Helvetica"/>
          <w:noProof/>
          <w:color w:val="000000" w:themeColor="text1"/>
          <w:lang w:eastAsia="de-DE"/>
        </w:rPr>
        <w:drawing>
          <wp:inline distT="0" distB="0" distL="0" distR="0" wp14:anchorId="0361476C" wp14:editId="45FDB235">
            <wp:extent cx="5760720" cy="65024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P_Appendix_3_disclaimer_conten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1EF3" w:rsidRPr="008439D7" w:rsidSect="00037273">
      <w:footerReference w:type="default" r:id="rId8"/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341D8" w14:textId="77777777" w:rsidR="0037356F" w:rsidRDefault="0037356F" w:rsidP="009C3A16">
      <w:pPr>
        <w:spacing w:after="0" w:line="240" w:lineRule="auto"/>
      </w:pPr>
      <w:r>
        <w:separator/>
      </w:r>
    </w:p>
  </w:endnote>
  <w:endnote w:type="continuationSeparator" w:id="0">
    <w:p w14:paraId="6019E50C" w14:textId="77777777" w:rsidR="0037356F" w:rsidRDefault="0037356F" w:rsidP="009C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001704"/>
      <w:docPartObj>
        <w:docPartGallery w:val="Page Numbers (Bottom of Page)"/>
        <w:docPartUnique/>
      </w:docPartObj>
    </w:sdtPr>
    <w:sdtEndPr/>
    <w:sdtContent>
      <w:p w14:paraId="14EE8996" w14:textId="63037856" w:rsidR="00037273" w:rsidRDefault="0003727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0A8">
          <w:rPr>
            <w:noProof/>
          </w:rPr>
          <w:t>2</w:t>
        </w:r>
        <w:r>
          <w:fldChar w:fldCharType="end"/>
        </w:r>
      </w:p>
    </w:sdtContent>
  </w:sdt>
  <w:p w14:paraId="1E20F3F2" w14:textId="77777777" w:rsidR="00037273" w:rsidRDefault="000372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B8EFC" w14:textId="77777777" w:rsidR="0037356F" w:rsidRDefault="0037356F" w:rsidP="009C3A16">
      <w:pPr>
        <w:spacing w:after="0" w:line="240" w:lineRule="auto"/>
      </w:pPr>
      <w:r>
        <w:separator/>
      </w:r>
    </w:p>
  </w:footnote>
  <w:footnote w:type="continuationSeparator" w:id="0">
    <w:p w14:paraId="28468EF8" w14:textId="77777777" w:rsidR="0037356F" w:rsidRDefault="0037356F" w:rsidP="009C3A16">
      <w:pPr>
        <w:spacing w:after="0" w:line="240" w:lineRule="auto"/>
      </w:pPr>
      <w:r>
        <w:continuationSeparator/>
      </w:r>
    </w:p>
  </w:footnote>
  <w:footnote w:id="1">
    <w:p w14:paraId="49CF9112" w14:textId="0ACF85D3" w:rsidR="00C04CD5" w:rsidRPr="00C04CD5" w:rsidRDefault="00C04CD5" w:rsidP="00473CC8">
      <w:pPr>
        <w:pStyle w:val="Funotentext"/>
        <w:jc w:val="both"/>
        <w:rPr>
          <w:lang w:val="en-US"/>
        </w:rPr>
      </w:pPr>
      <w:r>
        <w:rPr>
          <w:rStyle w:val="Funotenzeichen"/>
        </w:rPr>
        <w:footnoteRef/>
      </w:r>
      <w:r w:rsidRPr="00C04CD5">
        <w:rPr>
          <w:lang w:val="en-US"/>
        </w:rPr>
        <w:t xml:space="preserve"> </w:t>
      </w:r>
      <w:proofErr w:type="gramStart"/>
      <w:r w:rsidRPr="00C04CD5">
        <w:rPr>
          <w:lang w:val="en-US"/>
        </w:rPr>
        <w:t xml:space="preserve">For this purpose, core services &amp; tasks are defined as </w:t>
      </w:r>
      <w:r>
        <w:rPr>
          <w:lang w:val="en-US"/>
        </w:rPr>
        <w:t xml:space="preserve">(1) </w:t>
      </w:r>
      <w:r w:rsidR="004A3154">
        <w:rPr>
          <w:lang w:val="en-US"/>
        </w:rPr>
        <w:t>coordination and management of</w:t>
      </w:r>
      <w:r>
        <w:rPr>
          <w:lang w:val="en-US"/>
        </w:rPr>
        <w:t xml:space="preserve"> </w:t>
      </w:r>
      <w:r w:rsidR="00625B34" w:rsidRPr="004A3154">
        <w:rPr>
          <w:b/>
          <w:bCs/>
          <w:lang w:val="en-GB"/>
        </w:rPr>
        <w:t>international</w:t>
      </w:r>
      <w:r w:rsidR="004A3154" w:rsidRPr="004A3154">
        <w:rPr>
          <w:b/>
          <w:bCs/>
          <w:lang w:val="en-GB"/>
        </w:rPr>
        <w:t xml:space="preserve"> r</w:t>
      </w:r>
      <w:r w:rsidRPr="004A3154">
        <w:rPr>
          <w:b/>
          <w:bCs/>
          <w:lang w:val="en-GB"/>
        </w:rPr>
        <w:t>elations</w:t>
      </w:r>
      <w:r>
        <w:rPr>
          <w:lang w:val="en-GB"/>
        </w:rPr>
        <w:t xml:space="preserve"> (with foreign university, networks, partnerships</w:t>
      </w:r>
      <w:r w:rsidR="004A3154">
        <w:rPr>
          <w:lang w:val="en-GB"/>
        </w:rPr>
        <w:t>,</w:t>
      </w:r>
      <w:r>
        <w:rPr>
          <w:lang w:val="en-GB"/>
        </w:rPr>
        <w:t xml:space="preserve"> etc.), (2) </w:t>
      </w:r>
      <w:r w:rsidR="004A3154">
        <w:rPr>
          <w:lang w:val="en-US"/>
        </w:rPr>
        <w:t xml:space="preserve">coordination and management of </w:t>
      </w:r>
      <w:r w:rsidR="00625B34" w:rsidRPr="004A3154">
        <w:rPr>
          <w:b/>
          <w:bCs/>
          <w:lang w:val="en-GB"/>
        </w:rPr>
        <w:t>international</w:t>
      </w:r>
      <w:r w:rsidRPr="004A3154">
        <w:rPr>
          <w:b/>
          <w:bCs/>
          <w:lang w:val="en-GB"/>
        </w:rPr>
        <w:t xml:space="preserve"> mobility</w:t>
      </w:r>
      <w:r>
        <w:rPr>
          <w:lang w:val="en-GB"/>
        </w:rPr>
        <w:t xml:space="preserve"> of students and staff</w:t>
      </w:r>
      <w:r w:rsidR="004A3154">
        <w:rPr>
          <w:lang w:val="en-GB"/>
        </w:rPr>
        <w:t xml:space="preserve">, (3) conducting </w:t>
      </w:r>
      <w:r w:rsidR="004A3154" w:rsidRPr="004A3154">
        <w:rPr>
          <w:b/>
          <w:bCs/>
          <w:lang w:val="en-GB"/>
        </w:rPr>
        <w:t>intl. marketing/promotion</w:t>
      </w:r>
      <w:r w:rsidR="004A3154">
        <w:rPr>
          <w:lang w:val="en-GB"/>
        </w:rPr>
        <w:t xml:space="preserve"> incl. recruitment of intl. students and staff, (4) offering </w:t>
      </w:r>
      <w:r w:rsidR="004A3154" w:rsidRPr="004A3154">
        <w:rPr>
          <w:b/>
          <w:bCs/>
          <w:lang w:val="en-GB"/>
        </w:rPr>
        <w:t>project support</w:t>
      </w:r>
      <w:r w:rsidR="004A3154">
        <w:rPr>
          <w:lang w:val="en-GB"/>
        </w:rPr>
        <w:t xml:space="preserve"> (consultation incl. f</w:t>
      </w:r>
      <w:r w:rsidR="00B51348">
        <w:rPr>
          <w:lang w:val="en-GB"/>
        </w:rPr>
        <w:t xml:space="preserve">unding </w:t>
      </w:r>
      <w:r w:rsidR="004A3154">
        <w:rPr>
          <w:lang w:val="en-GB"/>
        </w:rPr>
        <w:t xml:space="preserve">advice), (5) offering </w:t>
      </w:r>
      <w:r w:rsidR="004A3154" w:rsidRPr="004A3154">
        <w:rPr>
          <w:b/>
          <w:bCs/>
          <w:lang w:val="en-GB"/>
        </w:rPr>
        <w:t>support for incoming students and staff</w:t>
      </w:r>
      <w:r w:rsidR="004A3154" w:rsidRPr="004A3154">
        <w:rPr>
          <w:lang w:val="en-GB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FCA2D" w14:textId="77777777" w:rsidR="00037273" w:rsidRDefault="00037273">
    <w:pPr>
      <w:pStyle w:val="Kopfzeile"/>
    </w:pPr>
    <w:r>
      <w:rPr>
        <w:noProof/>
        <w:lang w:eastAsia="de-DE"/>
      </w:rPr>
      <w:drawing>
        <wp:inline distT="0" distB="0" distL="0" distR="0" wp14:anchorId="1A993E2B" wp14:editId="03F2A4F5">
          <wp:extent cx="5760720" cy="78359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U_Logo_Fundi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3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16"/>
    <w:rsid w:val="00032B14"/>
    <w:rsid w:val="0003549E"/>
    <w:rsid w:val="00036B10"/>
    <w:rsid w:val="00037273"/>
    <w:rsid w:val="000508EF"/>
    <w:rsid w:val="000A04FC"/>
    <w:rsid w:val="000F113F"/>
    <w:rsid w:val="000F72A7"/>
    <w:rsid w:val="00102B9F"/>
    <w:rsid w:val="0010392C"/>
    <w:rsid w:val="00143B28"/>
    <w:rsid w:val="00187BA6"/>
    <w:rsid w:val="001F654D"/>
    <w:rsid w:val="002010F5"/>
    <w:rsid w:val="00215536"/>
    <w:rsid w:val="002246B8"/>
    <w:rsid w:val="002265E0"/>
    <w:rsid w:val="00233625"/>
    <w:rsid w:val="00244373"/>
    <w:rsid w:val="00246BF4"/>
    <w:rsid w:val="0028315D"/>
    <w:rsid w:val="002B230B"/>
    <w:rsid w:val="002C1583"/>
    <w:rsid w:val="002C5A1A"/>
    <w:rsid w:val="002D236B"/>
    <w:rsid w:val="002D7D74"/>
    <w:rsid w:val="002E1F9D"/>
    <w:rsid w:val="002E7E12"/>
    <w:rsid w:val="00313E89"/>
    <w:rsid w:val="00371307"/>
    <w:rsid w:val="0037356F"/>
    <w:rsid w:val="003802B6"/>
    <w:rsid w:val="00394B2B"/>
    <w:rsid w:val="003F7576"/>
    <w:rsid w:val="004021B5"/>
    <w:rsid w:val="0041125B"/>
    <w:rsid w:val="004152AB"/>
    <w:rsid w:val="0043256B"/>
    <w:rsid w:val="00455F17"/>
    <w:rsid w:val="00472B0B"/>
    <w:rsid w:val="00473CC8"/>
    <w:rsid w:val="00474118"/>
    <w:rsid w:val="004A3154"/>
    <w:rsid w:val="004B3046"/>
    <w:rsid w:val="004B640B"/>
    <w:rsid w:val="004C1FC0"/>
    <w:rsid w:val="004C72F0"/>
    <w:rsid w:val="004E760D"/>
    <w:rsid w:val="00502D92"/>
    <w:rsid w:val="00506784"/>
    <w:rsid w:val="00512231"/>
    <w:rsid w:val="0052168D"/>
    <w:rsid w:val="005228C7"/>
    <w:rsid w:val="00567096"/>
    <w:rsid w:val="00596A75"/>
    <w:rsid w:val="005B38D2"/>
    <w:rsid w:val="00603D55"/>
    <w:rsid w:val="00603FE6"/>
    <w:rsid w:val="00611EF3"/>
    <w:rsid w:val="00616006"/>
    <w:rsid w:val="00617457"/>
    <w:rsid w:val="0062166D"/>
    <w:rsid w:val="00623AD5"/>
    <w:rsid w:val="00625B34"/>
    <w:rsid w:val="0062736F"/>
    <w:rsid w:val="00654362"/>
    <w:rsid w:val="0066086E"/>
    <w:rsid w:val="00684DE6"/>
    <w:rsid w:val="00716751"/>
    <w:rsid w:val="00773A67"/>
    <w:rsid w:val="0078090D"/>
    <w:rsid w:val="007863EE"/>
    <w:rsid w:val="00787892"/>
    <w:rsid w:val="007A04B6"/>
    <w:rsid w:val="007C10C5"/>
    <w:rsid w:val="007D0A6F"/>
    <w:rsid w:val="007E0577"/>
    <w:rsid w:val="007E3717"/>
    <w:rsid w:val="007F28D5"/>
    <w:rsid w:val="007F4A97"/>
    <w:rsid w:val="00802503"/>
    <w:rsid w:val="008134D1"/>
    <w:rsid w:val="00824F79"/>
    <w:rsid w:val="0083580D"/>
    <w:rsid w:val="008439D7"/>
    <w:rsid w:val="00846E57"/>
    <w:rsid w:val="0087288C"/>
    <w:rsid w:val="00877909"/>
    <w:rsid w:val="0088630A"/>
    <w:rsid w:val="008A0418"/>
    <w:rsid w:val="008B7895"/>
    <w:rsid w:val="008C4050"/>
    <w:rsid w:val="008C53DA"/>
    <w:rsid w:val="008D2612"/>
    <w:rsid w:val="008E6B97"/>
    <w:rsid w:val="00920CE7"/>
    <w:rsid w:val="0092770B"/>
    <w:rsid w:val="00927A64"/>
    <w:rsid w:val="009558FB"/>
    <w:rsid w:val="00984AC6"/>
    <w:rsid w:val="009B5300"/>
    <w:rsid w:val="009C3A16"/>
    <w:rsid w:val="009D0017"/>
    <w:rsid w:val="009D6048"/>
    <w:rsid w:val="009D61AD"/>
    <w:rsid w:val="009E27C8"/>
    <w:rsid w:val="009F5565"/>
    <w:rsid w:val="00A14987"/>
    <w:rsid w:val="00A1764A"/>
    <w:rsid w:val="00A236A9"/>
    <w:rsid w:val="00A56944"/>
    <w:rsid w:val="00A656D0"/>
    <w:rsid w:val="00A75178"/>
    <w:rsid w:val="00A86347"/>
    <w:rsid w:val="00A93901"/>
    <w:rsid w:val="00AB36CD"/>
    <w:rsid w:val="00AB7C9A"/>
    <w:rsid w:val="00AE4353"/>
    <w:rsid w:val="00AF1877"/>
    <w:rsid w:val="00AF27A7"/>
    <w:rsid w:val="00B13F1A"/>
    <w:rsid w:val="00B169E2"/>
    <w:rsid w:val="00B371A3"/>
    <w:rsid w:val="00B51348"/>
    <w:rsid w:val="00B5438E"/>
    <w:rsid w:val="00B616A9"/>
    <w:rsid w:val="00B77443"/>
    <w:rsid w:val="00BB0899"/>
    <w:rsid w:val="00BC5FE0"/>
    <w:rsid w:val="00BD589D"/>
    <w:rsid w:val="00BE3189"/>
    <w:rsid w:val="00BE6505"/>
    <w:rsid w:val="00C019B5"/>
    <w:rsid w:val="00C04CD5"/>
    <w:rsid w:val="00C17DFA"/>
    <w:rsid w:val="00C436FA"/>
    <w:rsid w:val="00C82991"/>
    <w:rsid w:val="00C837D5"/>
    <w:rsid w:val="00CA2B8F"/>
    <w:rsid w:val="00CA2DC5"/>
    <w:rsid w:val="00CB52DF"/>
    <w:rsid w:val="00CD01E5"/>
    <w:rsid w:val="00CD4F04"/>
    <w:rsid w:val="00CF7BBF"/>
    <w:rsid w:val="00D066E5"/>
    <w:rsid w:val="00D124D0"/>
    <w:rsid w:val="00D13882"/>
    <w:rsid w:val="00D310A8"/>
    <w:rsid w:val="00D412AC"/>
    <w:rsid w:val="00D62828"/>
    <w:rsid w:val="00D66C10"/>
    <w:rsid w:val="00D71A7C"/>
    <w:rsid w:val="00D760C7"/>
    <w:rsid w:val="00DA3A00"/>
    <w:rsid w:val="00DD0A0C"/>
    <w:rsid w:val="00DD290E"/>
    <w:rsid w:val="00DF3165"/>
    <w:rsid w:val="00E262A8"/>
    <w:rsid w:val="00E85A10"/>
    <w:rsid w:val="00E92708"/>
    <w:rsid w:val="00EC79B9"/>
    <w:rsid w:val="00ED2291"/>
    <w:rsid w:val="00EE2AD2"/>
    <w:rsid w:val="00F06549"/>
    <w:rsid w:val="00F107C3"/>
    <w:rsid w:val="00F4729D"/>
    <w:rsid w:val="00F60DD9"/>
    <w:rsid w:val="00FA1D51"/>
    <w:rsid w:val="00FC4E9D"/>
    <w:rsid w:val="00FD3CCC"/>
    <w:rsid w:val="00FF0ACB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6A77"/>
  <w15:chartTrackingRefBased/>
  <w15:docId w15:val="{45312C7F-BC12-4ECC-A661-10A2FB94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C3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C3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3A16"/>
  </w:style>
  <w:style w:type="paragraph" w:styleId="Fuzeile">
    <w:name w:val="footer"/>
    <w:basedOn w:val="Standard"/>
    <w:link w:val="FuzeileZchn"/>
    <w:uiPriority w:val="99"/>
    <w:unhideWhenUsed/>
    <w:rsid w:val="009C3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3A16"/>
  </w:style>
  <w:style w:type="paragraph" w:styleId="Listenabsatz">
    <w:name w:val="List Paragraph"/>
    <w:basedOn w:val="Standard"/>
    <w:uiPriority w:val="34"/>
    <w:qFormat/>
    <w:rsid w:val="0088630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28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28C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28C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28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28C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2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28C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4CD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4C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04C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D8AF4-0976-432A-91EA-1EA76319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Georg-August-Universität Göttingen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Hedderich, Jakob Johannes</dc:creator>
  <cp:keywords/>
  <dc:description/>
  <cp:lastModifiedBy>Hedderich, Jakob Johannes</cp:lastModifiedBy>
  <cp:revision>3</cp:revision>
  <cp:lastPrinted>2020-07-16T16:28:00Z</cp:lastPrinted>
  <dcterms:created xsi:type="dcterms:W3CDTF">2020-10-02T06:28:00Z</dcterms:created>
  <dcterms:modified xsi:type="dcterms:W3CDTF">2020-10-02T06:29:00Z</dcterms:modified>
</cp:coreProperties>
</file>